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3" w:rsidRDefault="001E0463" w:rsidP="00384045">
      <w:pPr>
        <w:rPr>
          <w:rFonts w:ascii="Times New Roman" w:hAnsi="Times New Roman" w:cs="Times New Roman"/>
          <w:b/>
          <w:sz w:val="28"/>
          <w:szCs w:val="28"/>
        </w:rPr>
      </w:pPr>
    </w:p>
    <w:p w:rsidR="00910575" w:rsidRPr="00A87008" w:rsidRDefault="00FD171A" w:rsidP="001E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08">
        <w:rPr>
          <w:rFonts w:ascii="Times New Roman" w:hAnsi="Times New Roman" w:cs="Times New Roman"/>
          <w:b/>
          <w:sz w:val="28"/>
          <w:szCs w:val="28"/>
        </w:rPr>
        <w:t>Предложения и дополнения в основу Проекта ОС-21.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1206"/>
        <w:gridCol w:w="4646"/>
        <w:gridCol w:w="4071"/>
      </w:tblGrid>
      <w:tr w:rsidR="00910575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10575" w:rsidRPr="00A87008" w:rsidRDefault="00FD171A">
            <w:pPr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A8700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10575" w:rsidRPr="00A87008" w:rsidRDefault="00FD17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7008">
              <w:rPr>
                <w:rFonts w:ascii="Times New Roman" w:hAnsi="Times New Roman" w:cs="Times New Roman"/>
                <w:sz w:val="32"/>
                <w:szCs w:val="32"/>
              </w:rPr>
              <w:t>Раздел Отраслевого соглашения.</w:t>
            </w:r>
          </w:p>
        </w:tc>
      </w:tr>
      <w:tr w:rsidR="00A87008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87008" w:rsidRDefault="00A87008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87008" w:rsidRPr="00A87008" w:rsidRDefault="00A87008" w:rsidP="00A8700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A87008">
              <w:rPr>
                <w:rFonts w:ascii="Times New Roman" w:hAnsi="Times New Roman" w:cs="Times New Roman"/>
                <w:b/>
                <w:bCs/>
                <w:sz w:val="24"/>
              </w:rPr>
              <w:t>VI. Рабочее время и время отдыха</w:t>
            </w:r>
          </w:p>
        </w:tc>
      </w:tr>
      <w:tr w:rsidR="00A87008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87008" w:rsidRDefault="005B7D50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A87008" w:rsidRPr="00A87008" w:rsidRDefault="00A87008" w:rsidP="00FC523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008" w:rsidRPr="00A87008" w:rsidRDefault="00A87008" w:rsidP="00A8700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6B7B">
              <w:rPr>
                <w:rFonts w:ascii="Times New Roman" w:hAnsi="Times New Roman" w:cs="Times New Roman"/>
                <w:b/>
                <w:sz w:val="24"/>
                <w:highlight w:val="green"/>
              </w:rPr>
              <w:t>Предложения не имеющие формулировки</w:t>
            </w:r>
          </w:p>
          <w:p w:rsidR="00A87008" w:rsidRPr="00A87008" w:rsidRDefault="00A87008" w:rsidP="00A87008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A87008">
              <w:rPr>
                <w:rFonts w:ascii="Times New Roman" w:hAnsi="Times New Roman" w:cs="Times New Roman"/>
                <w:sz w:val="24"/>
                <w:highlight w:val="green"/>
              </w:rPr>
              <w:t>*Дополнительные оплачиваемые отпуска;</w:t>
            </w:r>
          </w:p>
          <w:p w:rsidR="00A87008" w:rsidRPr="00A87008" w:rsidRDefault="00A87008" w:rsidP="00A87008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A87008">
              <w:rPr>
                <w:rFonts w:ascii="Times New Roman" w:hAnsi="Times New Roman" w:cs="Times New Roman"/>
                <w:sz w:val="24"/>
                <w:highlight w:val="green"/>
              </w:rPr>
              <w:t>*Дополнительные отпуска без сохранения заработной платы;</w:t>
            </w:r>
          </w:p>
          <w:p w:rsidR="00A87008" w:rsidRPr="00A87008" w:rsidRDefault="00A87008" w:rsidP="00A87008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A87008">
              <w:rPr>
                <w:rFonts w:ascii="Times New Roman" w:hAnsi="Times New Roman" w:cs="Times New Roman"/>
                <w:sz w:val="24"/>
                <w:highlight w:val="green"/>
              </w:rPr>
              <w:t>*Вопросы длительных отпусков педагогических работников, сохранение заработной платы или её части на время такого отпуска;</w:t>
            </w:r>
          </w:p>
          <w:p w:rsidR="00A87008" w:rsidRPr="00A87008" w:rsidRDefault="00A87008" w:rsidP="00A87008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A87008">
              <w:rPr>
                <w:rFonts w:ascii="Times New Roman" w:hAnsi="Times New Roman" w:cs="Times New Roman"/>
                <w:sz w:val="24"/>
                <w:highlight w:val="green"/>
              </w:rPr>
              <w:t xml:space="preserve">*Вопросы снижения избыточной отчетности педагогических работников, относящихся к профессорско-преподавательскому составу, и излишней </w:t>
            </w:r>
            <w:proofErr w:type="spellStart"/>
            <w:r w:rsidRPr="00A87008">
              <w:rPr>
                <w:rFonts w:ascii="Times New Roman" w:hAnsi="Times New Roman" w:cs="Times New Roman"/>
                <w:sz w:val="24"/>
                <w:highlight w:val="green"/>
              </w:rPr>
              <w:t>зарегулированности</w:t>
            </w:r>
            <w:proofErr w:type="spellEnd"/>
            <w:r w:rsidRPr="00A87008">
              <w:rPr>
                <w:rFonts w:ascii="Times New Roman" w:hAnsi="Times New Roman" w:cs="Times New Roman"/>
                <w:sz w:val="24"/>
                <w:highlight w:val="green"/>
              </w:rPr>
              <w:t xml:space="preserve"> образовательного процесса и др.</w:t>
            </w:r>
          </w:p>
        </w:tc>
      </w:tr>
      <w:tr w:rsidR="00B32D71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32D71" w:rsidRPr="00B32D71" w:rsidRDefault="00B32D71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32D71" w:rsidRPr="00A87008" w:rsidRDefault="00B32D71" w:rsidP="00FC5237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2D71" w:rsidRPr="000F6B7B" w:rsidRDefault="00B32D71" w:rsidP="00A8700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highlight w:val="green"/>
              </w:rPr>
            </w:pPr>
          </w:p>
        </w:tc>
      </w:tr>
      <w:tr w:rsidR="005B7D50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B7D50" w:rsidRDefault="005B7D50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506AC" w:rsidRPr="000506AC" w:rsidRDefault="000506AC" w:rsidP="000506A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06AC">
              <w:rPr>
                <w:rFonts w:ascii="Times New Roman" w:hAnsi="Times New Roman" w:cs="Times New Roman"/>
              </w:rPr>
              <w:t xml:space="preserve">6.1. Продолжительность рабочего времени </w:t>
            </w:r>
            <w:r>
              <w:rPr>
                <w:rFonts w:ascii="Times New Roman" w:hAnsi="Times New Roman" w:cs="Times New Roman"/>
              </w:rPr>
              <w:t xml:space="preserve">и времени отдыха педагогических </w:t>
            </w:r>
            <w:r w:rsidRPr="000506AC">
              <w:rPr>
                <w:rFonts w:ascii="Times New Roman" w:hAnsi="Times New Roman" w:cs="Times New Roman"/>
              </w:rPr>
              <w:t>и других работников организаций определяется в соответствии с трудовым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6AC">
              <w:rPr>
                <w:rFonts w:ascii="Times New Roman" w:hAnsi="Times New Roman" w:cs="Times New Roman"/>
              </w:rPr>
              <w:t>законодательством в зависимости от наименования должности, условий труда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6AC">
              <w:rPr>
                <w:rFonts w:ascii="Times New Roman" w:hAnsi="Times New Roman" w:cs="Times New Roman"/>
              </w:rPr>
              <w:t>других факторов.</w:t>
            </w:r>
          </w:p>
          <w:p w:rsidR="000506AC" w:rsidRPr="000506AC" w:rsidRDefault="000506AC" w:rsidP="000506A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506AC">
              <w:rPr>
                <w:rFonts w:ascii="Times New Roman" w:hAnsi="Times New Roman" w:cs="Times New Roman"/>
              </w:rPr>
              <w:t>Для педагогических работников в з</w:t>
            </w:r>
            <w:r>
              <w:rPr>
                <w:rFonts w:ascii="Times New Roman" w:hAnsi="Times New Roman" w:cs="Times New Roman"/>
              </w:rPr>
              <w:t xml:space="preserve">ависимости от должности и (или) </w:t>
            </w:r>
            <w:r w:rsidRPr="000506AC">
              <w:rPr>
                <w:rFonts w:ascii="Times New Roman" w:hAnsi="Times New Roman" w:cs="Times New Roman"/>
              </w:rPr>
              <w:t>специальности с учетом особенностей их труда продолжительность рабочего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6AC">
              <w:rPr>
                <w:rFonts w:ascii="Times New Roman" w:hAnsi="Times New Roman" w:cs="Times New Roman"/>
              </w:rPr>
              <w:t>времени (нормы часов педагогической работы за ставку заработной платы), порядок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6AC">
              <w:rPr>
                <w:rFonts w:ascii="Times New Roman" w:hAnsi="Times New Roman" w:cs="Times New Roman"/>
              </w:rPr>
              <w:t>определения учебной нагрузки, оговариваемой в трудовом договоре, и основания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6AC">
              <w:rPr>
                <w:rFonts w:ascii="Times New Roman" w:hAnsi="Times New Roman" w:cs="Times New Roman"/>
              </w:rPr>
              <w:t>изменения, случаи установления верхнего предела учебной нагрузки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6AC">
              <w:rPr>
                <w:rFonts w:ascii="Times New Roman" w:hAnsi="Times New Roman" w:cs="Times New Roman"/>
              </w:rPr>
              <w:t>педагогических работников регулируются соответствующим нормативным</w:t>
            </w:r>
          </w:p>
          <w:p w:rsidR="005B7D50" w:rsidRPr="00A87008" w:rsidRDefault="000506AC" w:rsidP="000506A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506AC">
              <w:rPr>
                <w:rFonts w:ascii="Times New Roman" w:hAnsi="Times New Roman" w:cs="Times New Roman"/>
              </w:rPr>
              <w:t xml:space="preserve">правовым актом, утверждаемым </w:t>
            </w:r>
            <w:proofErr w:type="spellStart"/>
            <w:r w:rsidRPr="000506A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0506AC">
              <w:rPr>
                <w:rFonts w:ascii="Times New Roman" w:hAnsi="Times New Roman" w:cs="Times New Roman"/>
              </w:rPr>
              <w:t xml:space="preserve"> России.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7D50" w:rsidRPr="00384045" w:rsidRDefault="000506AC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384045">
              <w:rPr>
                <w:rFonts w:ascii="Times New Roman" w:hAnsi="Times New Roman" w:cs="Times New Roman"/>
                <w:sz w:val="24"/>
                <w:highlight w:val="green"/>
              </w:rPr>
              <w:t>6.1. Дополнить: условий труда, а также иных факторов, в частности работы непосредственно в организации либо удаленно.</w:t>
            </w:r>
          </w:p>
          <w:p w:rsidR="00384045" w:rsidRPr="00384045" w:rsidRDefault="00384045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</w:p>
          <w:p w:rsidR="00384045" w:rsidRPr="00384045" w:rsidRDefault="00384045" w:rsidP="00384045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384045">
              <w:rPr>
                <w:rFonts w:ascii="Times New Roman" w:hAnsi="Times New Roman" w:cs="Times New Roman"/>
                <w:sz w:val="24"/>
                <w:highlight w:val="green"/>
              </w:rPr>
              <w:t>6.1 дополнить абзацем</w:t>
            </w:r>
          </w:p>
          <w:p w:rsidR="00384045" w:rsidRPr="00384045" w:rsidRDefault="00384045" w:rsidP="00384045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384045">
              <w:rPr>
                <w:rFonts w:ascii="Times New Roman" w:hAnsi="Times New Roman" w:cs="Times New Roman"/>
                <w:sz w:val="24"/>
                <w:highlight w:val="green"/>
              </w:rPr>
              <w:t>При установлении локальным нормативным актом организации верхних пределов учебной нагрузки дифференцированно по должностям профессорско-преподавательского состава учитывать, что верхний предел учебной нагрузки за ставку заработной платы доцента не может составлять более 850 часов в год, а за ставку заработной платы профессора - 800 часов.</w:t>
            </w:r>
          </w:p>
        </w:tc>
      </w:tr>
      <w:tr w:rsidR="000506AC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506AC" w:rsidRDefault="000506AC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3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32D71" w:rsidRPr="00B32D71" w:rsidRDefault="00B32D71" w:rsidP="00B32D71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D71">
              <w:rPr>
                <w:rFonts w:ascii="Times New Roman" w:hAnsi="Times New Roman" w:cs="Times New Roman"/>
              </w:rPr>
              <w:t>6.2. Режим рабочего времени и времени отдыха педаго</w:t>
            </w:r>
            <w:r>
              <w:rPr>
                <w:rFonts w:ascii="Times New Roman" w:hAnsi="Times New Roman" w:cs="Times New Roman"/>
              </w:rPr>
              <w:t>гических и других</w:t>
            </w:r>
            <w:r w:rsidRPr="00B32D71">
              <w:rPr>
                <w:rFonts w:ascii="Times New Roman" w:hAnsi="Times New Roman" w:cs="Times New Roman"/>
              </w:rPr>
              <w:t xml:space="preserve"> работников организаций определяется правилами </w:t>
            </w:r>
            <w:r w:rsidRPr="00B32D71">
              <w:rPr>
                <w:rFonts w:ascii="Times New Roman" w:hAnsi="Times New Roman" w:cs="Times New Roman"/>
              </w:rPr>
              <w:lastRenderedPageBreak/>
              <w:t>внутреннего трудового распорядка.</w:t>
            </w:r>
          </w:p>
          <w:p w:rsidR="00B32D71" w:rsidRPr="00B32D71" w:rsidRDefault="00B32D71" w:rsidP="00B32D71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D71">
              <w:rPr>
                <w:rFonts w:ascii="Times New Roman" w:hAnsi="Times New Roman" w:cs="Times New Roman"/>
              </w:rPr>
              <w:t>Работодатели и первичные профс</w:t>
            </w:r>
            <w:r>
              <w:rPr>
                <w:rFonts w:ascii="Times New Roman" w:hAnsi="Times New Roman" w:cs="Times New Roman"/>
              </w:rPr>
              <w:t>оюзные организации обеспечивают</w:t>
            </w:r>
            <w:r w:rsidRPr="00B32D71">
              <w:rPr>
                <w:rFonts w:ascii="Times New Roman" w:hAnsi="Times New Roman" w:cs="Times New Roman"/>
              </w:rPr>
              <w:t xml:space="preserve"> разработку правил внутреннего трудового распорядка в организации в соответствии с Трудовым кодексом Российской Федерации, другими федеральными законами, а также с учетом особенностей, установленных приказом </w:t>
            </w:r>
            <w:proofErr w:type="spellStart"/>
            <w:r w:rsidRPr="00B32D7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32D71">
              <w:rPr>
                <w:rFonts w:ascii="Times New Roman" w:hAnsi="Times New Roman" w:cs="Times New Roman"/>
              </w:rPr>
      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(зарегистрировано Минюстом России 1 июня 2016 г., регистрационный № 42388), предусматривая в них в том числе:</w:t>
            </w:r>
          </w:p>
          <w:p w:rsidR="00B32D71" w:rsidRPr="00B32D71" w:rsidRDefault="00B32D71" w:rsidP="00B32D71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3E01">
              <w:rPr>
                <w:rFonts w:ascii="Times New Roman" w:hAnsi="Times New Roman" w:cs="Times New Roman"/>
              </w:rPr>
              <w:t>право педагогических работников, относящихся к профессорско-преподавательск</w:t>
            </w:r>
            <w:r w:rsidRPr="00B32D71">
              <w:rPr>
                <w:rFonts w:ascii="Times New Roman" w:hAnsi="Times New Roman" w:cs="Times New Roman"/>
              </w:rPr>
              <w:t>ому составу, на выполнение обязанностей, связанных с научной, творческой и исследовательс</w:t>
            </w:r>
            <w:r>
              <w:rPr>
                <w:rFonts w:ascii="Times New Roman" w:hAnsi="Times New Roman" w:cs="Times New Roman"/>
              </w:rPr>
              <w:t xml:space="preserve">кой работой, а также другой работой, предусмотренной </w:t>
            </w:r>
            <w:r w:rsidRPr="00B32D71">
              <w:rPr>
                <w:rFonts w:ascii="Times New Roman" w:hAnsi="Times New Roman" w:cs="Times New Roman"/>
              </w:rPr>
              <w:t>должностными обязанностями или индивидуальным планом, как непосредственно в образовательной организации, так и за её пределами;</w:t>
            </w:r>
          </w:p>
          <w:p w:rsidR="00B32D71" w:rsidRPr="00B32D71" w:rsidRDefault="00B32D71" w:rsidP="00B32D71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D71">
              <w:rPr>
                <w:rFonts w:ascii="Times New Roman" w:hAnsi="Times New Roman" w:cs="Times New Roman"/>
              </w:rPr>
              <w:t xml:space="preserve">свободные от обязательного присутствия в </w:t>
            </w:r>
            <w:r>
              <w:rPr>
                <w:rFonts w:ascii="Times New Roman" w:hAnsi="Times New Roman" w:cs="Times New Roman"/>
              </w:rPr>
              <w:t>образовательной организации дни</w:t>
            </w:r>
            <w:r w:rsidRPr="00B32D71">
              <w:rPr>
                <w:rFonts w:ascii="Times New Roman" w:hAnsi="Times New Roman" w:cs="Times New Roman"/>
              </w:rPr>
              <w:t xml:space="preserve"> с целью использования их для дополнительного профессионального образования, самообразования, подготовки к занятиям для педагогических работников, в том числе относящихся к профессорско-преподавательскому составу;</w:t>
            </w:r>
          </w:p>
          <w:p w:rsidR="000506AC" w:rsidRPr="000506AC" w:rsidRDefault="00B32D71" w:rsidP="00B32D71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D71">
              <w:rPr>
                <w:rFonts w:ascii="Times New Roman" w:hAnsi="Times New Roman" w:cs="Times New Roman"/>
              </w:rPr>
              <w:t>осуществление расчета норм вре</w:t>
            </w:r>
            <w:r>
              <w:rPr>
                <w:rFonts w:ascii="Times New Roman" w:hAnsi="Times New Roman" w:cs="Times New Roman"/>
              </w:rPr>
              <w:t>мени педагогических работников,</w:t>
            </w:r>
            <w:r w:rsidRPr="00B32D71">
              <w:rPr>
                <w:rFonts w:ascii="Times New Roman" w:hAnsi="Times New Roman" w:cs="Times New Roman"/>
              </w:rPr>
              <w:t xml:space="preserve"> относящихся к профессорско-преподавательскому составу, принимая 1 академический час учебной нагрузки за 1 астрономический час рабочего времени.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06AC" w:rsidRDefault="000506AC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0F6B7B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 xml:space="preserve">П.6.2 </w:t>
            </w:r>
            <w:proofErr w:type="spellStart"/>
            <w:r w:rsidRPr="000F6B7B">
              <w:rPr>
                <w:rFonts w:ascii="Times New Roman" w:hAnsi="Times New Roman" w:cs="Times New Roman"/>
                <w:sz w:val="24"/>
                <w:highlight w:val="yellow"/>
              </w:rPr>
              <w:t>абз</w:t>
            </w:r>
            <w:proofErr w:type="spellEnd"/>
            <w:r w:rsidRPr="000F6B7B">
              <w:rPr>
                <w:rFonts w:ascii="Times New Roman" w:hAnsi="Times New Roman" w:cs="Times New Roman"/>
                <w:sz w:val="24"/>
                <w:highlight w:val="yellow"/>
              </w:rPr>
              <w:t xml:space="preserve"> 3.: право педагогических работников…как непосредственно в </w:t>
            </w:r>
            <w:r w:rsidRPr="000F6B7B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организации, так и за ее пределами, как в месте нахождения организациями, так и удаленно по желанию работника.</w:t>
            </w:r>
          </w:p>
          <w:p w:rsidR="000F6B7B" w:rsidRDefault="000F6B7B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D71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32D71" w:rsidRPr="00B32D71" w:rsidRDefault="00B32D71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32D71" w:rsidRPr="00B32D71" w:rsidRDefault="000E1CDE" w:rsidP="000E1CDE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6.3. Стороны в целях оказания методичес</w:t>
            </w:r>
            <w:r>
              <w:rPr>
                <w:rFonts w:ascii="Times New Roman" w:hAnsi="Times New Roman" w:cs="Times New Roman"/>
              </w:rPr>
              <w:t xml:space="preserve">кой помощи организациям считают </w:t>
            </w:r>
            <w:r w:rsidRPr="000E1CDE">
              <w:rPr>
                <w:rFonts w:ascii="Times New Roman" w:hAnsi="Times New Roman" w:cs="Times New Roman"/>
              </w:rPr>
              <w:t>необходимым разработать примерные нормы времени по видам деятельности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реализации образовательных программ высшего образования и дополнительного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профессионального образования, и иной работы, определяемой профессорско-преподавательскому составу в зависимости от занимаемой ими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должностными обязанностями и (или) индивидуальным планом (научной,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творческой, исследовательской, методической, подготовительной, организационной,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диагностической, лечебно</w:t>
            </w:r>
            <w:r>
              <w:rPr>
                <w:rFonts w:ascii="Times New Roman" w:hAnsi="Times New Roman" w:cs="Times New Roman"/>
              </w:rPr>
              <w:t xml:space="preserve">й , экспертной  и другой работы, в том числе, связанной </w:t>
            </w:r>
            <w:r w:rsidRPr="000E1CDE">
              <w:rPr>
                <w:rFonts w:ascii="Times New Roman" w:hAnsi="Times New Roman" w:cs="Times New Roman"/>
              </w:rPr>
              <w:t>с повышением своего профессионального уровня).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2D71" w:rsidRPr="000F6B7B" w:rsidRDefault="00B32D71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32D71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32D71" w:rsidRPr="000E1CDE" w:rsidRDefault="000E1CDE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E1CDE" w:rsidRPr="000E1CDE" w:rsidRDefault="000E1CDE" w:rsidP="000E1CDE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 xml:space="preserve">6.4. Работа в выходные и нерабочие </w:t>
            </w:r>
            <w:r>
              <w:rPr>
                <w:rFonts w:ascii="Times New Roman" w:hAnsi="Times New Roman" w:cs="Times New Roman"/>
              </w:rPr>
              <w:t xml:space="preserve">праздничные дни запрещается, за </w:t>
            </w:r>
            <w:r w:rsidRPr="000E1CDE">
              <w:rPr>
                <w:rFonts w:ascii="Times New Roman" w:hAnsi="Times New Roman" w:cs="Times New Roman"/>
              </w:rPr>
              <w:t>исключением случаев, предусмотренных Трудовым кодексом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Федерации.</w:t>
            </w:r>
          </w:p>
          <w:p w:rsidR="000E1CDE" w:rsidRDefault="000E1CDE" w:rsidP="000E1CDE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Прив</w:t>
            </w:r>
            <w:r>
              <w:rPr>
                <w:rFonts w:ascii="Times New Roman" w:hAnsi="Times New Roman" w:cs="Times New Roman"/>
              </w:rPr>
              <w:t>леч</w:t>
            </w:r>
            <w:r w:rsidRPr="000E1CDE">
              <w:rPr>
                <w:rFonts w:ascii="Times New Roman" w:hAnsi="Times New Roman" w:cs="Times New Roman"/>
              </w:rPr>
              <w:t>ение к работе в установленные р</w:t>
            </w:r>
            <w:r>
              <w:rPr>
                <w:rFonts w:ascii="Times New Roman" w:hAnsi="Times New Roman" w:cs="Times New Roman"/>
              </w:rPr>
              <w:t xml:space="preserve">аботникам выходные дни, а также </w:t>
            </w:r>
            <w:r w:rsidRPr="000E1CDE">
              <w:rPr>
                <w:rFonts w:ascii="Times New Roman" w:hAnsi="Times New Roman" w:cs="Times New Roman"/>
              </w:rPr>
              <w:t>нерабочие праздничные дни, вызванное необходимостью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экзаменационной сессии, учебных занятий с обучающимися по заочной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обучения, дней открытых дверей для абитуриентов и их родителей и др.,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допускается по письменному распоряжению руководителя организации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письменного согласия работника и с учетом мнения выборного профсоюзного</w:t>
            </w:r>
            <w:r>
              <w:rPr>
                <w:rFonts w:ascii="Times New Roman" w:hAnsi="Times New Roman" w:cs="Times New Roman"/>
              </w:rPr>
              <w:t xml:space="preserve"> органа.</w:t>
            </w:r>
          </w:p>
          <w:p w:rsidR="000E1CDE" w:rsidRPr="000E1CDE" w:rsidRDefault="000E1CDE" w:rsidP="000E1CDE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Работодатели обеспечивают оплату за работу в выходной и нерабочий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праздничный день не менее чем в двойном размере либо по желанию работника,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работавшего в выходной или нерабочий праздничный день, предоставляют 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другой день отдыха. В этом случае работа в нерабочий праздничный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оплачивается в одинарном размере, а день отдыха оплате не подлежит.</w:t>
            </w:r>
          </w:p>
          <w:p w:rsidR="00B32D71" w:rsidRPr="000F6B7B" w:rsidRDefault="000E1CDE" w:rsidP="000E1CDE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 xml:space="preserve">Конкретные размеры оплаты за </w:t>
            </w:r>
            <w:r>
              <w:rPr>
                <w:rFonts w:ascii="Times New Roman" w:hAnsi="Times New Roman" w:cs="Times New Roman"/>
              </w:rPr>
              <w:t xml:space="preserve">работу в выходной или нерабочий </w:t>
            </w:r>
            <w:r w:rsidRPr="000E1CDE">
              <w:rPr>
                <w:rFonts w:ascii="Times New Roman" w:hAnsi="Times New Roman" w:cs="Times New Roman"/>
              </w:rPr>
              <w:t>праздничный день могут устанавливаться коллективным договором, локальным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нормативным актом, принимаемым с учетом мнения выборного органа первичной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профсоюзной организации, трудовым договором.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2D71" w:rsidRPr="000F6B7B" w:rsidRDefault="00B32D71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E1CDE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E1CDE" w:rsidRPr="000E1CDE" w:rsidRDefault="000E1CDE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E1CDE" w:rsidRPr="000E1CDE" w:rsidRDefault="000E1CDE" w:rsidP="000E1CDE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6.5. Предоставление ежегодных основного и дополнительных оплачиваемых</w:t>
            </w:r>
          </w:p>
          <w:p w:rsidR="000E1CDE" w:rsidRPr="000E1CDE" w:rsidRDefault="000E1CDE" w:rsidP="009A3C8F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отпусков осуществляется, как правило, по окончании учебного года в летний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период. Регулирование продолжительности ежегодного основного удлиненного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оплачиваемого отпуска работников, замещающих должности педагогических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работников, а также руководителей образовательных организаций, заместителей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руководителей образовательных организаций, руководителей структурных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подразделений этих организаций и их заместителей осуществляется в соответствии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с постановлением Правительства Российской Федерации от 14 мая 2015 № 466 «О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ежегодных основных удлиненных оплачиваемых отпусках».</w:t>
            </w:r>
          </w:p>
          <w:p w:rsidR="000E1CDE" w:rsidRPr="000E1CDE" w:rsidRDefault="000E1CDE" w:rsidP="009A3C8F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Работодатели с учетом мнения выборно</w:t>
            </w:r>
            <w:r w:rsidR="009A3C8F">
              <w:rPr>
                <w:rFonts w:ascii="Times New Roman" w:hAnsi="Times New Roman" w:cs="Times New Roman"/>
              </w:rPr>
              <w:t xml:space="preserve">го органа первичной профсоюзной </w:t>
            </w:r>
            <w:r w:rsidRPr="000E1CDE">
              <w:rPr>
                <w:rFonts w:ascii="Times New Roman" w:hAnsi="Times New Roman" w:cs="Times New Roman"/>
              </w:rPr>
              <w:t>организации утверждают не позднее чем за две недели до наступления календарного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года график отпусков в порядке, установленном статьей 372 Трудового кодекса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Российской Федерации для принятия локальных нормативных актов.</w:t>
            </w:r>
          </w:p>
          <w:p w:rsidR="000E1CDE" w:rsidRPr="000E1CDE" w:rsidRDefault="000E1CDE" w:rsidP="009A3C8F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 xml:space="preserve">Изменение графика отпусков работодателем </w:t>
            </w:r>
            <w:r w:rsidR="009A3C8F">
              <w:rPr>
                <w:rFonts w:ascii="Times New Roman" w:hAnsi="Times New Roman" w:cs="Times New Roman"/>
              </w:rPr>
              <w:t xml:space="preserve">может осуществляться с согласия </w:t>
            </w:r>
            <w:r w:rsidRPr="000E1CDE">
              <w:rPr>
                <w:rFonts w:ascii="Times New Roman" w:hAnsi="Times New Roman" w:cs="Times New Roman"/>
              </w:rPr>
              <w:t xml:space="preserve">работника и выборного органа </w:t>
            </w:r>
            <w:r w:rsidRPr="000E1CDE">
              <w:rPr>
                <w:rFonts w:ascii="Times New Roman" w:hAnsi="Times New Roman" w:cs="Times New Roman"/>
              </w:rPr>
              <w:lastRenderedPageBreak/>
              <w:t>первичной профсоюзной организации.</w:t>
            </w:r>
          </w:p>
          <w:p w:rsidR="000E1CDE" w:rsidRPr="000E1CDE" w:rsidRDefault="000E1CDE" w:rsidP="009A3C8F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Запрещается не</w:t>
            </w:r>
            <w:r w:rsidR="00B7225C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предоставление ежегодного оплачиваемог</w:t>
            </w:r>
            <w:r w:rsidR="009A3C8F">
              <w:rPr>
                <w:rFonts w:ascii="Times New Roman" w:hAnsi="Times New Roman" w:cs="Times New Roman"/>
              </w:rPr>
              <w:t xml:space="preserve">о отпуска в течение </w:t>
            </w:r>
            <w:r w:rsidRPr="000E1CDE">
              <w:rPr>
                <w:rFonts w:ascii="Times New Roman" w:hAnsi="Times New Roman" w:cs="Times New Roman"/>
              </w:rPr>
              <w:t>двух лет подряд.</w:t>
            </w:r>
          </w:p>
          <w:p w:rsidR="009A3C8F" w:rsidRDefault="000E1CDE" w:rsidP="009A3C8F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Отзыв работника из отпуска осуществляе</w:t>
            </w:r>
            <w:r w:rsidR="009A3C8F">
              <w:rPr>
                <w:rFonts w:ascii="Times New Roman" w:hAnsi="Times New Roman" w:cs="Times New Roman"/>
              </w:rPr>
              <w:t xml:space="preserve">тся по письменному распоряжению </w:t>
            </w:r>
            <w:r w:rsidRPr="000E1CDE">
              <w:rPr>
                <w:rFonts w:ascii="Times New Roman" w:hAnsi="Times New Roman" w:cs="Times New Roman"/>
              </w:rPr>
              <w:t>работодателя только с согласия раб</w:t>
            </w:r>
            <w:r w:rsidR="009A3C8F">
              <w:rPr>
                <w:rFonts w:ascii="Times New Roman" w:hAnsi="Times New Roman" w:cs="Times New Roman"/>
              </w:rPr>
              <w:t xml:space="preserve">отника. При этом денежные суммы, </w:t>
            </w:r>
            <w:r w:rsidRPr="000E1CDE">
              <w:rPr>
                <w:rFonts w:ascii="Times New Roman" w:hAnsi="Times New Roman" w:cs="Times New Roman"/>
              </w:rPr>
              <w:t>приходящиеся на дни неиспользованного отпуска, направляются на выплату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текущей заработной платы за время работы, а при предоставлении дней отпуска в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другое время средний заработок для их оплаты определяется в установленном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 xml:space="preserve">порядке. </w:t>
            </w:r>
          </w:p>
          <w:p w:rsidR="000E1CDE" w:rsidRPr="000E1CDE" w:rsidRDefault="000E1CDE" w:rsidP="009A3C8F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По соглашению сторон трудового договора денежные суммы,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приходящиеся на часть неиспользованного отпуска, превышающую 28 календарных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дней, могут быть предоставлены в виде компенсации за неиспользованный отпуск,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что закрепляется в коллективном договоре.</w:t>
            </w:r>
          </w:p>
          <w:p w:rsidR="000E1CDE" w:rsidRPr="000E1CDE" w:rsidRDefault="000E1CDE" w:rsidP="000E1CDE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Оплата отпуска производится не позднее чем за три дня до его начала.</w:t>
            </w:r>
          </w:p>
          <w:p w:rsidR="000E1CDE" w:rsidRPr="000F6B7B" w:rsidRDefault="000E1CDE" w:rsidP="009A3C8F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E1CDE">
              <w:rPr>
                <w:rFonts w:ascii="Times New Roman" w:hAnsi="Times New Roman" w:cs="Times New Roman"/>
              </w:rPr>
              <w:t>Ежегодный отпуск должен быть перенес</w:t>
            </w:r>
            <w:r w:rsidR="009A3C8F">
              <w:rPr>
                <w:rFonts w:ascii="Times New Roman" w:hAnsi="Times New Roman" w:cs="Times New Roman"/>
              </w:rPr>
              <w:t xml:space="preserve">ен на другой срок по соглашению </w:t>
            </w:r>
            <w:r w:rsidRPr="000E1CDE">
              <w:rPr>
                <w:rFonts w:ascii="Times New Roman" w:hAnsi="Times New Roman" w:cs="Times New Roman"/>
              </w:rPr>
              <w:t>между работником и работодателем в случаях, предусмотренных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законодательством, в том числе, если работнику своевременно не была произведена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оплата за время этого отпуска, либо работник был предупрежден о времени начала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отпуска позднее чем за две недели до его начала. При переносе отпуска по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указанным причинам в коллективном договоре целесообразно закреплять</w:t>
            </w:r>
            <w:r w:rsidR="009A3C8F">
              <w:rPr>
                <w:rFonts w:ascii="Times New Roman" w:hAnsi="Times New Roman" w:cs="Times New Roman"/>
              </w:rPr>
              <w:t xml:space="preserve"> </w:t>
            </w:r>
            <w:r w:rsidRPr="000E1CDE">
              <w:rPr>
                <w:rFonts w:ascii="Times New Roman" w:hAnsi="Times New Roman" w:cs="Times New Roman"/>
              </w:rPr>
              <w:t>преимущество работника в выборе новой даты начала отпуска.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DE" w:rsidRPr="000F6B7B" w:rsidRDefault="000E1CDE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0E1CDE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E1CDE" w:rsidRPr="000E1CDE" w:rsidRDefault="00B7225C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7225C" w:rsidRPr="00B7225C" w:rsidRDefault="00B7225C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hAnsi="Times New Roman" w:cs="Times New Roman"/>
              </w:rPr>
              <w:t xml:space="preserve">6.6. При предоставлении ежегодного </w:t>
            </w:r>
            <w:r>
              <w:rPr>
                <w:rFonts w:ascii="Times New Roman" w:hAnsi="Times New Roman" w:cs="Times New Roman"/>
              </w:rPr>
              <w:t xml:space="preserve">отпуска преподавателям и другим </w:t>
            </w:r>
            <w:r w:rsidRPr="00B7225C">
              <w:rPr>
                <w:rFonts w:ascii="Times New Roman" w:hAnsi="Times New Roman" w:cs="Times New Roman"/>
              </w:rPr>
              <w:t>педагогическим работникам за первый год работы в каникулярный период,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числе до истечения шести месяцев работы, его продолжительность должна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соответствовать установленной для этих должностей продолжительности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оплачиваться в полном размере.</w:t>
            </w:r>
          </w:p>
          <w:p w:rsidR="00B7225C" w:rsidRPr="00B7225C" w:rsidRDefault="00B7225C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hAnsi="Times New Roman" w:cs="Times New Roman"/>
              </w:rPr>
              <w:t>Исчисление продолжительности отпуска</w:t>
            </w:r>
            <w:r>
              <w:rPr>
                <w:rFonts w:ascii="Times New Roman" w:hAnsi="Times New Roman" w:cs="Times New Roman"/>
              </w:rPr>
              <w:t xml:space="preserve"> пропорционально проработанному </w:t>
            </w:r>
            <w:r w:rsidRPr="00B7225C">
              <w:rPr>
                <w:rFonts w:ascii="Times New Roman" w:hAnsi="Times New Roman" w:cs="Times New Roman"/>
              </w:rPr>
              <w:t>времени осуществляется только в случае выплаты денежной компенсации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неиспользованный отпуск при увольнении работника.</w:t>
            </w:r>
          </w:p>
          <w:p w:rsidR="00B7225C" w:rsidRPr="00B7225C" w:rsidRDefault="00B7225C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hAnsi="Times New Roman" w:cs="Times New Roman"/>
              </w:rPr>
              <w:t xml:space="preserve">Преподавателям, </w:t>
            </w:r>
            <w:r w:rsidRPr="00B7225C">
              <w:rPr>
                <w:rFonts w:ascii="Times New Roman" w:hAnsi="Times New Roman" w:cs="Times New Roman"/>
                <w:highlight w:val="yellow"/>
              </w:rPr>
              <w:t>учителям</w:t>
            </w:r>
            <w:r w:rsidRPr="00B7225C">
              <w:rPr>
                <w:rFonts w:ascii="Times New Roman" w:hAnsi="Times New Roman" w:cs="Times New Roman"/>
              </w:rPr>
              <w:t xml:space="preserve"> и др</w:t>
            </w:r>
            <w:r>
              <w:rPr>
                <w:rFonts w:ascii="Times New Roman" w:hAnsi="Times New Roman" w:cs="Times New Roman"/>
              </w:rPr>
              <w:t xml:space="preserve">угим педагогическим работникам, </w:t>
            </w:r>
            <w:r w:rsidRPr="00B7225C">
              <w:rPr>
                <w:rFonts w:ascii="Times New Roman" w:hAnsi="Times New Roman" w:cs="Times New Roman"/>
              </w:rPr>
              <w:t>продолжительность отпуска которых составляет не менее 56 календарных дней,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проработавшим в рабочем году не менее 10 месяцев, денежная компенсация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неиспользованный отпуск при увольнении выплачивается исходя из установленной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продолжительности отпуска.</w:t>
            </w:r>
          </w:p>
          <w:p w:rsidR="000E1CDE" w:rsidRPr="000F6B7B" w:rsidRDefault="00B7225C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этом излишки, составляющ</w:t>
            </w:r>
            <w:r w:rsidRPr="00B7225C">
              <w:rPr>
                <w:rFonts w:ascii="Times New Roman" w:hAnsi="Times New Roman" w:cs="Times New Roman"/>
              </w:rPr>
              <w:t>ие менее половины месяца, исключаются из</w:t>
            </w:r>
            <w:r>
              <w:rPr>
                <w:rFonts w:ascii="Times New Roman" w:hAnsi="Times New Roman" w:cs="Times New Roman"/>
              </w:rPr>
              <w:t xml:space="preserve"> подсчета, а излишки, составляющ</w:t>
            </w:r>
            <w:r w:rsidRPr="00B7225C">
              <w:rPr>
                <w:rFonts w:ascii="Times New Roman" w:hAnsi="Times New Roman" w:cs="Times New Roman"/>
              </w:rPr>
              <w:t>ие не менее половины месяца, округляются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полного месяца (п.35 Правил об очередных и дополнительных отпусках, утв.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СССР от 30 апреля 1930 г. № 169).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DE" w:rsidRPr="000F6B7B" w:rsidRDefault="000E1CDE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7225C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7225C" w:rsidRDefault="00B7225C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7225C" w:rsidRPr="00B7225C" w:rsidRDefault="00B7225C" w:rsidP="00B722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B7225C">
              <w:rPr>
                <w:rFonts w:ascii="Times New Roman" w:eastAsiaTheme="minorEastAsia" w:hAnsi="Times New Roman" w:cs="Times New Roman"/>
                <w:color w:val="auto"/>
              </w:rPr>
              <w:t>6.7. Образовательные организации высшего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образования могут закреплять в </w:t>
            </w:r>
            <w:r w:rsidRPr="00B7225C">
              <w:rPr>
                <w:rFonts w:ascii="Times New Roman" w:eastAsiaTheme="minorEastAsia" w:hAnsi="Times New Roman" w:cs="Times New Roman"/>
                <w:color w:val="auto"/>
              </w:rPr>
              <w:t xml:space="preserve">коллективных договорах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право научных работников, имеющ</w:t>
            </w:r>
            <w:r w:rsidRPr="00B7225C">
              <w:rPr>
                <w:rFonts w:ascii="Times New Roman" w:eastAsiaTheme="minorEastAsia" w:hAnsi="Times New Roman" w:cs="Times New Roman"/>
                <w:color w:val="auto"/>
              </w:rPr>
              <w:t>их ученую степень и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занимающих штатные должности, по которым тарифно-квалификационными </w:t>
            </w:r>
            <w:r w:rsidRPr="00B7225C">
              <w:rPr>
                <w:rFonts w:ascii="Times New Roman" w:eastAsiaTheme="minorEastAsia" w:hAnsi="Times New Roman" w:cs="Times New Roman"/>
                <w:color w:val="auto"/>
              </w:rPr>
              <w:t>требованиями предусмотрены ученые степени, н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а ежегодный оплачиваемый отпуск следующ</w:t>
            </w:r>
            <w:r w:rsidRPr="00B7225C">
              <w:rPr>
                <w:rFonts w:ascii="Times New Roman" w:eastAsiaTheme="minorEastAsia" w:hAnsi="Times New Roman" w:cs="Times New Roman"/>
                <w:color w:val="auto"/>
              </w:rPr>
              <w:t>ей продолжительности:</w:t>
            </w:r>
          </w:p>
          <w:p w:rsidR="00B7225C" w:rsidRPr="00B7225C" w:rsidRDefault="00B7225C" w:rsidP="00B722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27"/>
              <w:rPr>
                <w:rFonts w:ascii="Times New Roman" w:eastAsiaTheme="minorEastAsia" w:hAnsi="Times New Roman" w:cs="Times New Roman"/>
                <w:color w:val="auto"/>
              </w:rPr>
            </w:pPr>
            <w:r w:rsidRPr="00B7225C">
              <w:rPr>
                <w:rFonts w:ascii="Times New Roman" w:eastAsiaTheme="minorEastAsia" w:hAnsi="Times New Roman" w:cs="Times New Roman"/>
                <w:color w:val="auto"/>
              </w:rPr>
              <w:t>докторам наук - 48 рабочих дней,</w:t>
            </w:r>
          </w:p>
          <w:p w:rsidR="00B7225C" w:rsidRPr="00B7225C" w:rsidRDefault="00B7225C" w:rsidP="00B7225C">
            <w:pPr>
              <w:spacing w:after="0" w:line="100" w:lineRule="atLeast"/>
              <w:ind w:firstLine="327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eastAsiaTheme="minorEastAsia" w:hAnsi="Times New Roman" w:cs="Times New Roman"/>
                <w:color w:val="auto"/>
              </w:rPr>
              <w:t>кандидатам наук - 36 рабочих дней.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25C" w:rsidRPr="000F6B7B" w:rsidRDefault="00B7225C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7225C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7225C" w:rsidRDefault="00B7225C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7225C" w:rsidRPr="00B7225C" w:rsidRDefault="00B7225C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hAnsi="Times New Roman" w:cs="Times New Roman"/>
              </w:rPr>
              <w:t>6.8. Работникам с ненормированным рабоч</w:t>
            </w:r>
            <w:r>
              <w:rPr>
                <w:rFonts w:ascii="Times New Roman" w:hAnsi="Times New Roman" w:cs="Times New Roman"/>
              </w:rPr>
              <w:t xml:space="preserve">им днем, включая руководителей, </w:t>
            </w:r>
            <w:r w:rsidRPr="00B7225C">
              <w:rPr>
                <w:rFonts w:ascii="Times New Roman" w:hAnsi="Times New Roman" w:cs="Times New Roman"/>
              </w:rPr>
              <w:t>их заместителей, руководителей структурных подразделений, предоставляется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ежегодный дополнительный оплачиваемый отпуск.</w:t>
            </w:r>
          </w:p>
          <w:p w:rsidR="00B7225C" w:rsidRPr="00B7225C" w:rsidRDefault="00B7225C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hAnsi="Times New Roman" w:cs="Times New Roman"/>
              </w:rPr>
              <w:t>Перечень категорий работников с нено</w:t>
            </w:r>
            <w:r>
              <w:rPr>
                <w:rFonts w:ascii="Times New Roman" w:hAnsi="Times New Roman" w:cs="Times New Roman"/>
              </w:rPr>
              <w:t xml:space="preserve">рмированным рабочим днем, в том </w:t>
            </w:r>
            <w:r w:rsidRPr="00B7225C">
              <w:rPr>
                <w:rFonts w:ascii="Times New Roman" w:hAnsi="Times New Roman" w:cs="Times New Roman"/>
              </w:rPr>
              <w:t>числе эпизодически привлекаемых к выполнению своих трудовых (должностных)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обязанностей за пределами нормальной продолжительности рабочего времени,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также продолжительность ежегодного дополнительного отпуска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ненормиро</w:t>
            </w:r>
            <w:r>
              <w:rPr>
                <w:rFonts w:ascii="Times New Roman" w:hAnsi="Times New Roman" w:cs="Times New Roman"/>
              </w:rPr>
              <w:t>ванный рабочий день, составляющ</w:t>
            </w:r>
            <w:r w:rsidRPr="00B7225C">
              <w:rPr>
                <w:rFonts w:ascii="Times New Roman" w:hAnsi="Times New Roman" w:cs="Times New Roman"/>
              </w:rPr>
              <w:t>ая не менее 3 календарных дней,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предусматривается коллективным договором, правилами внутреннего трудового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распорядка в зависимости от объема работы, степени напряженности труда,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возможности работника выполнять свои трудовые (должностные) обязанности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пределами нормальной продолжительности рабочего времени и других условий.</w:t>
            </w:r>
          </w:p>
          <w:p w:rsidR="00B7225C" w:rsidRPr="00B7225C" w:rsidRDefault="00B7225C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hAnsi="Times New Roman" w:cs="Times New Roman"/>
              </w:rPr>
              <w:t>Оплата дополнительных отпус</w:t>
            </w:r>
            <w:r>
              <w:rPr>
                <w:rFonts w:ascii="Times New Roman" w:hAnsi="Times New Roman" w:cs="Times New Roman"/>
              </w:rPr>
              <w:t xml:space="preserve">ков, предоставляемых работникам </w:t>
            </w:r>
            <w:r w:rsidRPr="00B7225C">
              <w:rPr>
                <w:rFonts w:ascii="Times New Roman" w:hAnsi="Times New Roman" w:cs="Times New Roman"/>
              </w:rPr>
              <w:t>с ненормированным рабочим днем, производится в пределах фонда оплаты труда.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25C" w:rsidRPr="000F6B7B" w:rsidRDefault="00B7225C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7225C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7225C" w:rsidRDefault="00B7225C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9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7225C" w:rsidRPr="00B7225C" w:rsidRDefault="00B7225C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hAnsi="Times New Roman" w:cs="Times New Roman"/>
              </w:rPr>
              <w:t>6.9. При проведении специальной оценки у</w:t>
            </w:r>
            <w:r>
              <w:rPr>
                <w:rFonts w:ascii="Times New Roman" w:hAnsi="Times New Roman" w:cs="Times New Roman"/>
              </w:rPr>
              <w:t xml:space="preserve">словий труда в целях реализации </w:t>
            </w:r>
            <w:r w:rsidRPr="00B7225C">
              <w:rPr>
                <w:rFonts w:ascii="Times New Roman" w:hAnsi="Times New Roman" w:cs="Times New Roman"/>
              </w:rPr>
              <w:t>Федерального закона от 28 декабря 2013 года № 426-ФЗ «О специальной оценке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условий труда». Федерального закона от 28 декабря 2013 № 421-ФЗ «О внесении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7225C">
              <w:rPr>
                <w:rFonts w:ascii="Times New Roman" w:hAnsi="Times New Roman" w:cs="Times New Roman"/>
              </w:rPr>
              <w:t>зменений в отдельные законодательные акты Российской Федерации в связи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принятием Федерального закона «О специальной оценке условий труда»)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работникам, условия труда которых отнесены к вредным и (или) опасным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результатам специальной оценки условий труда, предоставляется ежегодный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дополнительный оплачиваемый отпуск в соответствии со статьей 117 Трудового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lastRenderedPageBreak/>
              <w:t>кодекса Российской Федерации.</w:t>
            </w:r>
          </w:p>
          <w:p w:rsidR="00B7225C" w:rsidRPr="00B7225C" w:rsidRDefault="00B7225C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hAnsi="Times New Roman" w:cs="Times New Roman"/>
              </w:rPr>
              <w:t xml:space="preserve">До проведения специальной оценки условий </w:t>
            </w:r>
            <w:r>
              <w:rPr>
                <w:rFonts w:ascii="Times New Roman" w:hAnsi="Times New Roman" w:cs="Times New Roman"/>
              </w:rPr>
              <w:t xml:space="preserve">труда работникам обеспечивается </w:t>
            </w:r>
            <w:r w:rsidRPr="00B7225C">
              <w:rPr>
                <w:rFonts w:ascii="Times New Roman" w:hAnsi="Times New Roman" w:cs="Times New Roman"/>
              </w:rPr>
              <w:t>сохранение гарантий и компенсаций за работу с вредными и (или) опасными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условиями труда, в том числе установленные в соответствии со Списком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производств, цехов, профессий и должностей с вредными условиями труда,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в которых дает право на дополнительный отпуск и сокращенный рабочий день,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утвержденным постановлением Госкомтруда СССР и Президиума ВЦСПС от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октября 1974 г. № 298/П-22.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25C" w:rsidRPr="000F6B7B" w:rsidRDefault="00B7225C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7225C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7225C" w:rsidRDefault="00B7225C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7225C" w:rsidRPr="00B7225C" w:rsidRDefault="00B7225C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hAnsi="Times New Roman" w:cs="Times New Roman"/>
              </w:rPr>
              <w:t>6.10. Организация с учетом производств</w:t>
            </w:r>
            <w:r>
              <w:rPr>
                <w:rFonts w:ascii="Times New Roman" w:hAnsi="Times New Roman" w:cs="Times New Roman"/>
              </w:rPr>
              <w:t xml:space="preserve">енных и финансовых возможностей </w:t>
            </w:r>
            <w:r w:rsidRPr="00B7225C">
              <w:rPr>
                <w:rFonts w:ascii="Times New Roman" w:hAnsi="Times New Roman" w:cs="Times New Roman"/>
              </w:rPr>
              <w:t>может предоставлять работникам дополнительные оплачиваемые отпуска,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присоединяются к ежегодному основному оплачиваемому отпуску. Условия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предоставления и длительность дополнительных оплачиваемых отпусков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определяются коллективным договором.</w:t>
            </w:r>
          </w:p>
          <w:p w:rsidR="00B7225C" w:rsidRPr="00B7225C" w:rsidRDefault="00B7225C" w:rsidP="009C1F7E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7225C">
              <w:rPr>
                <w:rFonts w:ascii="Times New Roman" w:hAnsi="Times New Roman" w:cs="Times New Roman"/>
              </w:rPr>
              <w:t>Кратковременный отпуск по семейны</w:t>
            </w:r>
            <w:r w:rsidR="009C1F7E">
              <w:rPr>
                <w:rFonts w:ascii="Times New Roman" w:hAnsi="Times New Roman" w:cs="Times New Roman"/>
              </w:rPr>
              <w:t xml:space="preserve">м обстоятельствам (при рождении </w:t>
            </w:r>
            <w:r w:rsidRPr="00B7225C">
              <w:rPr>
                <w:rFonts w:ascii="Times New Roman" w:hAnsi="Times New Roman" w:cs="Times New Roman"/>
              </w:rPr>
              <w:t>ребенка, регистрации брака, смерти близких родственников) предоставлять</w:t>
            </w:r>
            <w:r w:rsidR="009C1F7E"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работнику по его письменному заявлению в обязательном порядке. В коллективном</w:t>
            </w:r>
            <w:r w:rsidR="009C1F7E"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договоре может определяться конкретная продолжительность таких отпусков, а</w:t>
            </w:r>
            <w:r w:rsidR="009C1F7E">
              <w:rPr>
                <w:rFonts w:ascii="Times New Roman" w:hAnsi="Times New Roman" w:cs="Times New Roman"/>
              </w:rPr>
              <w:t xml:space="preserve"> </w:t>
            </w:r>
            <w:r w:rsidRPr="00B7225C">
              <w:rPr>
                <w:rFonts w:ascii="Times New Roman" w:hAnsi="Times New Roman" w:cs="Times New Roman"/>
              </w:rPr>
              <w:t>также другие случаи и условия их предоставления.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25C" w:rsidRPr="000F6B7B" w:rsidRDefault="00B7225C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7225C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7225C" w:rsidRDefault="009C1F7E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11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045DB" w:rsidRPr="007045DB" w:rsidRDefault="007045DB" w:rsidP="007045DB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045DB">
              <w:rPr>
                <w:rFonts w:ascii="Times New Roman" w:hAnsi="Times New Roman" w:cs="Times New Roman"/>
              </w:rPr>
              <w:t>6.11. Педагогическим работни</w:t>
            </w:r>
            <w:r>
              <w:rPr>
                <w:rFonts w:ascii="Times New Roman" w:hAnsi="Times New Roman" w:cs="Times New Roman"/>
              </w:rPr>
              <w:t xml:space="preserve">кам организаций, осуществляющих </w:t>
            </w:r>
            <w:r w:rsidRPr="007045DB">
              <w:rPr>
                <w:rFonts w:ascii="Times New Roman" w:hAnsi="Times New Roman" w:cs="Times New Roman"/>
              </w:rPr>
              <w:t>образовательную деятельность предоставляется длительный отпуск сроком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 xml:space="preserve">одного года в порядке, установленном приказом </w:t>
            </w:r>
            <w:proofErr w:type="spellStart"/>
            <w:r w:rsidRPr="007045D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7045DB">
              <w:rPr>
                <w:rFonts w:ascii="Times New Roman" w:hAnsi="Times New Roman" w:cs="Times New Roman"/>
              </w:rPr>
              <w:t xml:space="preserve"> России от 31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>2016 года № 644 «Об утверждении Порядка предоставления педагогическим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>работникам организаций, осуществляющих образовательную деятельность,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>длительного отпуска сроком до одного года» (зарегистрировано Минюстом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>15 июня 2016 г., регистрационный № 42532).</w:t>
            </w:r>
          </w:p>
          <w:p w:rsidR="00B7225C" w:rsidRPr="00B7225C" w:rsidRDefault="007045DB" w:rsidP="007045DB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045DB">
              <w:rPr>
                <w:rFonts w:ascii="Times New Roman" w:hAnsi="Times New Roman" w:cs="Times New Roman"/>
              </w:rPr>
              <w:t xml:space="preserve">Продолжительность длительного отпуска, </w:t>
            </w:r>
            <w:r>
              <w:rPr>
                <w:rFonts w:ascii="Times New Roman" w:hAnsi="Times New Roman" w:cs="Times New Roman"/>
              </w:rPr>
              <w:t xml:space="preserve">очередность его предоставления, </w:t>
            </w:r>
            <w:r w:rsidRPr="007045DB">
              <w:rPr>
                <w:rFonts w:ascii="Times New Roman" w:hAnsi="Times New Roman" w:cs="Times New Roman"/>
              </w:rPr>
              <w:t>разделение его на части, продление на основании листка нетрудоспособности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>период нахождения в длительном отпуске, присоединение длительного отпуска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>ежегодному основному оплачиваемому отпуску, предоставление длительного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>отпуска работающим по совместительству, оплата за счет средств, полученных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>организацией от приносящей доход деятельности, и другие вопросы,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>предусмотренные непосредственно положениями указанного порядка, определяются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5DB">
              <w:rPr>
                <w:rFonts w:ascii="Times New Roman" w:hAnsi="Times New Roman" w:cs="Times New Roman"/>
              </w:rPr>
              <w:t>коллективным договором.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25C" w:rsidRPr="000F6B7B" w:rsidRDefault="00B7225C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7045DB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045DB" w:rsidRDefault="007045DB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045DB" w:rsidRPr="00B7225C" w:rsidRDefault="007045DB" w:rsidP="00B7225C">
            <w:pPr>
              <w:spacing w:after="0"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45DB" w:rsidRPr="000F6B7B" w:rsidRDefault="007045DB" w:rsidP="000506AC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174AE5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174AE5" w:rsidRPr="007A34AF" w:rsidRDefault="00174AE5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74AE5" w:rsidRPr="00B74775" w:rsidRDefault="00174AE5" w:rsidP="000F6B7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AE5">
              <w:rPr>
                <w:rFonts w:ascii="Times New Roman" w:hAnsi="Times New Roman" w:cs="Times New Roman"/>
                <w:b/>
                <w:sz w:val="24"/>
              </w:rPr>
              <w:t>IX. Социальные гарантии, льготы, компенсации</w:t>
            </w:r>
          </w:p>
        </w:tc>
      </w:tr>
      <w:tr w:rsidR="00174AE5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174AE5" w:rsidRPr="00174AE5" w:rsidRDefault="00174AE5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174AE5" w:rsidRPr="00B74775" w:rsidRDefault="00174AE5" w:rsidP="000F6B7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4AE5" w:rsidRPr="000F6B7B" w:rsidRDefault="00174AE5" w:rsidP="00174AE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highlight w:val="green"/>
              </w:rPr>
            </w:pPr>
            <w:r w:rsidRPr="000F6B7B">
              <w:rPr>
                <w:rFonts w:ascii="Times New Roman" w:hAnsi="Times New Roman" w:cs="Times New Roman"/>
                <w:b/>
                <w:sz w:val="24"/>
                <w:highlight w:val="green"/>
              </w:rPr>
              <w:t>Предложения не имеющие формулировки</w:t>
            </w:r>
          </w:p>
          <w:p w:rsidR="00174AE5" w:rsidRPr="00174AE5" w:rsidRDefault="00174AE5" w:rsidP="000F6B7B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74AE5">
              <w:rPr>
                <w:rFonts w:ascii="Times New Roman" w:hAnsi="Times New Roman" w:cs="Times New Roman"/>
                <w:sz w:val="24"/>
                <w:highlight w:val="green"/>
              </w:rPr>
              <w:t>*Система мер социальной поддержки работников;</w:t>
            </w:r>
          </w:p>
          <w:p w:rsidR="00174AE5" w:rsidRPr="00174AE5" w:rsidRDefault="00174AE5" w:rsidP="00174AE5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174AE5">
              <w:rPr>
                <w:rFonts w:ascii="Times New Roman" w:hAnsi="Times New Roman" w:cs="Times New Roman"/>
                <w:sz w:val="24"/>
                <w:highlight w:val="green"/>
              </w:rPr>
              <w:t>*Сохранение и развитие социальной инфраструктуры организации;</w:t>
            </w:r>
          </w:p>
          <w:p w:rsidR="00174AE5" w:rsidRPr="00174AE5" w:rsidRDefault="00174AE5" w:rsidP="00174AE5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174AE5">
              <w:rPr>
                <w:rFonts w:ascii="Times New Roman" w:hAnsi="Times New Roman" w:cs="Times New Roman"/>
                <w:sz w:val="24"/>
                <w:highlight w:val="green"/>
              </w:rPr>
              <w:t xml:space="preserve">*Вопросы улучшения жилищных условий работников; </w:t>
            </w:r>
          </w:p>
          <w:p w:rsidR="00174AE5" w:rsidRDefault="00174AE5" w:rsidP="00174AE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74AE5">
              <w:rPr>
                <w:rFonts w:ascii="Times New Roman" w:hAnsi="Times New Roman" w:cs="Times New Roman"/>
                <w:sz w:val="24"/>
                <w:highlight w:val="green"/>
              </w:rPr>
              <w:t>*Пользование социальной инфраструктурой организации работниками на льготных условиях и др.</w:t>
            </w:r>
          </w:p>
          <w:p w:rsidR="00384045" w:rsidRPr="00384045" w:rsidRDefault="00384045" w:rsidP="00174AE5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384045">
              <w:rPr>
                <w:rFonts w:ascii="Times New Roman" w:hAnsi="Times New Roman" w:cs="Times New Roman"/>
                <w:sz w:val="24"/>
                <w:highlight w:val="green"/>
              </w:rPr>
              <w:t>*Молодой учёный может быть признан участником мероприятий: а) если его возраст не превышает 35 лет (для кандидатов наук) или 40 лет (для докторов наук); б) если он работает в научной или образовательной организации научным работником, или работником из числа ППС и его общий стаж работы научным работником составляет не менее 5 лет; в) если он признан нуждающимся в получении социальной выплаты по основаниям, которые установлены статьей 51 Жилищного кодекса Российской Федерации.</w:t>
            </w:r>
          </w:p>
        </w:tc>
      </w:tr>
      <w:tr w:rsidR="007045DB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045DB" w:rsidRPr="007045DB" w:rsidRDefault="007045DB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045DB" w:rsidRPr="007045DB" w:rsidRDefault="007045DB" w:rsidP="007045DB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7045DB">
              <w:rPr>
                <w:rFonts w:ascii="Times New Roman" w:hAnsi="Times New Roman" w:cs="Times New Roman"/>
                <w:sz w:val="24"/>
              </w:rPr>
              <w:t>9.1. Если порядком предоставления средств н</w:t>
            </w:r>
            <w:r w:rsidR="00B046DB">
              <w:rPr>
                <w:rFonts w:ascii="Times New Roman" w:hAnsi="Times New Roman" w:cs="Times New Roman"/>
                <w:sz w:val="24"/>
              </w:rPr>
              <w:t xml:space="preserve">е установлено иное, организации </w:t>
            </w:r>
            <w:r w:rsidRPr="007045DB">
              <w:rPr>
                <w:rFonts w:ascii="Times New Roman" w:hAnsi="Times New Roman" w:cs="Times New Roman"/>
                <w:sz w:val="24"/>
              </w:rPr>
              <w:t>самостоятельно определяют направления исполь</w:t>
            </w:r>
            <w:r w:rsidR="00B046DB">
              <w:rPr>
                <w:rFonts w:ascii="Times New Roman" w:hAnsi="Times New Roman" w:cs="Times New Roman"/>
                <w:sz w:val="24"/>
              </w:rPr>
              <w:t>зования средств, полученных ими из соответствующ</w:t>
            </w:r>
            <w:r w:rsidRPr="007045DB">
              <w:rPr>
                <w:rFonts w:ascii="Times New Roman" w:hAnsi="Times New Roman" w:cs="Times New Roman"/>
                <w:sz w:val="24"/>
              </w:rPr>
              <w:t>его бюдже</w:t>
            </w:r>
            <w:r w:rsidR="00B046DB">
              <w:rPr>
                <w:rFonts w:ascii="Times New Roman" w:hAnsi="Times New Roman" w:cs="Times New Roman"/>
                <w:sz w:val="24"/>
              </w:rPr>
              <w:t xml:space="preserve">та и иных источников, не запрещенных </w:t>
            </w:r>
            <w:r w:rsidRPr="007045DB">
              <w:rPr>
                <w:rFonts w:ascii="Times New Roman" w:hAnsi="Times New Roman" w:cs="Times New Roman"/>
                <w:sz w:val="24"/>
              </w:rPr>
              <w:t>законодательством Российской Федерации, в том числе на:</w:t>
            </w:r>
          </w:p>
          <w:p w:rsidR="007045DB" w:rsidRPr="007045DB" w:rsidRDefault="00B046DB" w:rsidP="007045DB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выплат стимулирующ</w:t>
            </w:r>
            <w:r w:rsidR="007045DB" w:rsidRPr="007045DB">
              <w:rPr>
                <w:rFonts w:ascii="Times New Roman" w:hAnsi="Times New Roman" w:cs="Times New Roman"/>
                <w:sz w:val="24"/>
              </w:rPr>
              <w:t>его харак</w:t>
            </w:r>
            <w:r>
              <w:rPr>
                <w:rFonts w:ascii="Times New Roman" w:hAnsi="Times New Roman" w:cs="Times New Roman"/>
                <w:sz w:val="24"/>
              </w:rPr>
              <w:t>тера, улучшение условий труда и быта, удешевление стоимости общ</w:t>
            </w:r>
            <w:r w:rsidR="007045DB" w:rsidRPr="007045DB">
              <w:rPr>
                <w:rFonts w:ascii="Times New Roman" w:hAnsi="Times New Roman" w:cs="Times New Roman"/>
                <w:sz w:val="24"/>
              </w:rPr>
              <w:t>ественн</w:t>
            </w:r>
            <w:r>
              <w:rPr>
                <w:rFonts w:ascii="Times New Roman" w:hAnsi="Times New Roman" w:cs="Times New Roman"/>
                <w:sz w:val="24"/>
              </w:rPr>
              <w:t xml:space="preserve">ого питания, организацию отдыха </w:t>
            </w:r>
            <w:r w:rsidR="007045DB" w:rsidRPr="007045DB">
              <w:rPr>
                <w:rFonts w:ascii="Times New Roman" w:hAnsi="Times New Roman" w:cs="Times New Roman"/>
                <w:sz w:val="24"/>
              </w:rPr>
              <w:t xml:space="preserve">работников, их семей, </w:t>
            </w:r>
            <w:r w:rsidR="007045DB" w:rsidRPr="007045DB">
              <w:rPr>
                <w:rFonts w:ascii="Times New Roman" w:hAnsi="Times New Roman" w:cs="Times New Roman"/>
                <w:sz w:val="24"/>
              </w:rPr>
              <w:lastRenderedPageBreak/>
              <w:t>мероприятия по охране здор</w:t>
            </w:r>
            <w:r>
              <w:rPr>
                <w:rFonts w:ascii="Times New Roman" w:hAnsi="Times New Roman" w:cs="Times New Roman"/>
                <w:sz w:val="24"/>
              </w:rPr>
              <w:t xml:space="preserve">овья и оздоровлению работников, </w:t>
            </w:r>
            <w:r w:rsidR="007045DB" w:rsidRPr="007045DB">
              <w:rPr>
                <w:rFonts w:ascii="Times New Roman" w:hAnsi="Times New Roman" w:cs="Times New Roman"/>
                <w:sz w:val="24"/>
              </w:rPr>
              <w:t xml:space="preserve">реализацию программ негосударственного </w:t>
            </w:r>
            <w:r>
              <w:rPr>
                <w:rFonts w:ascii="Times New Roman" w:hAnsi="Times New Roman" w:cs="Times New Roman"/>
                <w:sz w:val="24"/>
              </w:rPr>
              <w:t xml:space="preserve">пенсионного обеспечения, другие </w:t>
            </w:r>
            <w:r w:rsidR="007045DB" w:rsidRPr="007045DB">
              <w:rPr>
                <w:rFonts w:ascii="Times New Roman" w:hAnsi="Times New Roman" w:cs="Times New Roman"/>
                <w:sz w:val="24"/>
              </w:rPr>
              <w:t>социальные нужды работников и их детей;</w:t>
            </w:r>
          </w:p>
          <w:p w:rsidR="007045DB" w:rsidRPr="007045DB" w:rsidRDefault="007045DB" w:rsidP="007045DB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7045DB">
              <w:rPr>
                <w:rFonts w:ascii="Times New Roman" w:hAnsi="Times New Roman" w:cs="Times New Roman"/>
                <w:sz w:val="24"/>
              </w:rPr>
              <w:t>укрепление материально-техниче</w:t>
            </w:r>
            <w:r w:rsidR="00B046DB">
              <w:rPr>
                <w:rFonts w:ascii="Times New Roman" w:hAnsi="Times New Roman" w:cs="Times New Roman"/>
                <w:sz w:val="24"/>
              </w:rPr>
              <w:t xml:space="preserve">ской, базы, содержание зданий и </w:t>
            </w:r>
            <w:r w:rsidRPr="007045DB">
              <w:rPr>
                <w:rFonts w:ascii="Times New Roman" w:hAnsi="Times New Roman" w:cs="Times New Roman"/>
                <w:sz w:val="24"/>
              </w:rPr>
              <w:t xml:space="preserve">сооружений, капитальный ремонт, </w:t>
            </w:r>
            <w:r w:rsidR="00B046DB" w:rsidRPr="007045DB">
              <w:rPr>
                <w:rFonts w:ascii="Times New Roman" w:hAnsi="Times New Roman" w:cs="Times New Roman"/>
                <w:sz w:val="24"/>
              </w:rPr>
              <w:t>благоустройство</w:t>
            </w:r>
            <w:r w:rsidR="00B046DB">
              <w:rPr>
                <w:rFonts w:ascii="Times New Roman" w:hAnsi="Times New Roman" w:cs="Times New Roman"/>
                <w:sz w:val="24"/>
              </w:rPr>
              <w:t xml:space="preserve"> территорий и другие </w:t>
            </w:r>
            <w:r w:rsidRPr="007045DB">
              <w:rPr>
                <w:rFonts w:ascii="Times New Roman" w:hAnsi="Times New Roman" w:cs="Times New Roman"/>
                <w:sz w:val="24"/>
              </w:rPr>
              <w:t>производственные нужды, а также долевое участи</w:t>
            </w:r>
            <w:r w:rsidR="00B046DB">
              <w:rPr>
                <w:rFonts w:ascii="Times New Roman" w:hAnsi="Times New Roman" w:cs="Times New Roman"/>
                <w:sz w:val="24"/>
              </w:rPr>
              <w:t xml:space="preserve">е в строительстве жилья </w:t>
            </w:r>
            <w:r w:rsidRPr="007045DB">
              <w:rPr>
                <w:rFonts w:ascii="Times New Roman" w:hAnsi="Times New Roman" w:cs="Times New Roman"/>
                <w:sz w:val="24"/>
              </w:rPr>
              <w:t>работникам.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45DB" w:rsidRPr="000F6B7B" w:rsidRDefault="007045DB" w:rsidP="00174AE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highlight w:val="green"/>
              </w:rPr>
            </w:pPr>
          </w:p>
        </w:tc>
      </w:tr>
      <w:tr w:rsidR="00B046DB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046DB" w:rsidRDefault="00B046DB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046DB" w:rsidRPr="00B046DB" w:rsidRDefault="00B046DB" w:rsidP="00B046DB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046DB">
              <w:rPr>
                <w:rFonts w:ascii="Times New Roman" w:hAnsi="Times New Roman" w:cs="Times New Roman"/>
                <w:sz w:val="24"/>
              </w:rPr>
              <w:t>9.2. Работники организаций, расположен</w:t>
            </w:r>
            <w:r>
              <w:rPr>
                <w:rFonts w:ascii="Times New Roman" w:hAnsi="Times New Roman" w:cs="Times New Roman"/>
                <w:sz w:val="24"/>
              </w:rPr>
              <w:t xml:space="preserve">ных в районах Крайнего Севера и </w:t>
            </w:r>
            <w:r w:rsidRPr="00B046DB">
              <w:rPr>
                <w:rFonts w:ascii="Times New Roman" w:hAnsi="Times New Roman" w:cs="Times New Roman"/>
                <w:sz w:val="24"/>
              </w:rPr>
              <w:t>приравненных к ним местностям, а также в други</w:t>
            </w:r>
            <w:r>
              <w:rPr>
                <w:rFonts w:ascii="Times New Roman" w:hAnsi="Times New Roman" w:cs="Times New Roman"/>
                <w:sz w:val="24"/>
              </w:rPr>
              <w:t xml:space="preserve">х местностях с неблагоприятными </w:t>
            </w:r>
            <w:r w:rsidRPr="00B046DB">
              <w:rPr>
                <w:rFonts w:ascii="Times New Roman" w:hAnsi="Times New Roman" w:cs="Times New Roman"/>
                <w:sz w:val="24"/>
              </w:rPr>
              <w:t>природно-климатическими условиями, отношении которых функции и полномочи</w:t>
            </w:r>
            <w:r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B046DB">
              <w:rPr>
                <w:rFonts w:ascii="Times New Roman" w:hAnsi="Times New Roman" w:cs="Times New Roman"/>
                <w:sz w:val="24"/>
              </w:rPr>
              <w:t>учредителя осуществляет Министерство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образования и науки Российской </w:t>
            </w:r>
            <w:r w:rsidRPr="00B046DB">
              <w:rPr>
                <w:rFonts w:ascii="Times New Roman" w:hAnsi="Times New Roman" w:cs="Times New Roman"/>
                <w:sz w:val="24"/>
              </w:rPr>
              <w:t xml:space="preserve">Федерации, пользуются льготами </w:t>
            </w:r>
            <w:r>
              <w:rPr>
                <w:rFonts w:ascii="Times New Roman" w:hAnsi="Times New Roman" w:cs="Times New Roman"/>
                <w:sz w:val="24"/>
              </w:rPr>
              <w:t xml:space="preserve">и компенсациями, установленными </w:t>
            </w:r>
            <w:r w:rsidRPr="00B046DB">
              <w:rPr>
                <w:rFonts w:ascii="Times New Roman" w:hAnsi="Times New Roman" w:cs="Times New Roman"/>
                <w:sz w:val="24"/>
              </w:rPr>
              <w:t>законодательством Российской Федерации.</w:t>
            </w:r>
          </w:p>
          <w:p w:rsidR="00B046DB" w:rsidRPr="007045DB" w:rsidRDefault="00B046DB" w:rsidP="00B046DB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B046DB">
              <w:rPr>
                <w:rFonts w:ascii="Times New Roman" w:hAnsi="Times New Roman" w:cs="Times New Roman"/>
                <w:sz w:val="24"/>
              </w:rPr>
              <w:t>Дополнительные гарантии и компенсации указанным работникам могут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46DB">
              <w:rPr>
                <w:rFonts w:ascii="Times New Roman" w:hAnsi="Times New Roman" w:cs="Times New Roman"/>
                <w:sz w:val="24"/>
              </w:rPr>
              <w:t>устанавливаться коллективными договорами, соглашениями.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46DB" w:rsidRPr="000F6B7B" w:rsidRDefault="00B046DB" w:rsidP="00174AE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highlight w:val="green"/>
              </w:rPr>
            </w:pPr>
          </w:p>
        </w:tc>
      </w:tr>
      <w:tr w:rsidR="00593486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593486" w:rsidRPr="00B046DB" w:rsidRDefault="00B046DB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593486" w:rsidRPr="00B74775" w:rsidRDefault="00593486" w:rsidP="000F6B7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3486">
              <w:rPr>
                <w:rFonts w:ascii="Times New Roman" w:hAnsi="Times New Roman" w:cs="Times New Roman"/>
                <w:sz w:val="24"/>
                <w:szCs w:val="24"/>
              </w:rPr>
              <w:t>9.3. Стороны выражают намерения продолжить работу по выработке предложений, касающихся: системы мер, направленных на повышение уровня пенсионного обеспечения педагогических и научных работников образовательных организаций, в том числе путем их участия в государственных программах в области пенсионного обеспечения, корпоративных пенсионных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граммах; </w:t>
            </w:r>
            <w:r w:rsidRPr="00593486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необходимых изменений и дополнений в порядок и условия назначения досрочно страховых пенсий в связи с педагогической деятельностью; поддержки работников из числа молодежи; системы мер по социальной поддержке работников; обеспечения служебным жильем работников из числа </w:t>
            </w:r>
            <w:r w:rsidRPr="0059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молодежи; предоставления работникам права пользования за счет бюджетных средств санаторно-курортным лечением, санаториями-профилакториями и спортивно</w:t>
            </w:r>
            <w:r w:rsidR="00B04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486">
              <w:rPr>
                <w:rFonts w:ascii="Times New Roman" w:hAnsi="Times New Roman" w:cs="Times New Roman"/>
                <w:sz w:val="24"/>
                <w:szCs w:val="24"/>
              </w:rPr>
              <w:t>оздоровительными лагерями; реализации права работников из числа молодежи на получение субсидий на приобретение жилых помещений</w:t>
            </w:r>
            <w:r>
              <w:t>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486" w:rsidRPr="00593486" w:rsidRDefault="00593486" w:rsidP="00174AE5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93486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 xml:space="preserve"> Дополнить абзац 4 </w:t>
            </w:r>
            <w:r w:rsidRPr="00593486"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  <w:t>c</w:t>
            </w:r>
            <w:proofErr w:type="spellStart"/>
            <w:r w:rsidRPr="00593486">
              <w:rPr>
                <w:rFonts w:ascii="Times New Roman" w:hAnsi="Times New Roman" w:cs="Times New Roman"/>
                <w:sz w:val="24"/>
                <w:highlight w:val="yellow"/>
              </w:rPr>
              <w:t>истемы</w:t>
            </w:r>
            <w:proofErr w:type="spellEnd"/>
            <w:r w:rsidRPr="00593486">
              <w:rPr>
                <w:rFonts w:ascii="Times New Roman" w:hAnsi="Times New Roman" w:cs="Times New Roman"/>
                <w:sz w:val="24"/>
                <w:highlight w:val="yellow"/>
              </w:rPr>
              <w:t xml:space="preserve"> мер и мероприятий, направленных на снижение избыточной отчетности педагогических работников, относящихся к профессорско-преподавательскому составу, и излишней </w:t>
            </w:r>
            <w:proofErr w:type="spellStart"/>
            <w:r w:rsidRPr="00593486">
              <w:rPr>
                <w:rFonts w:ascii="Times New Roman" w:hAnsi="Times New Roman" w:cs="Times New Roman"/>
                <w:sz w:val="24"/>
                <w:highlight w:val="yellow"/>
              </w:rPr>
              <w:t>зарегулированности</w:t>
            </w:r>
            <w:proofErr w:type="spellEnd"/>
            <w:r w:rsidRPr="00593486">
              <w:rPr>
                <w:rFonts w:ascii="Times New Roman" w:hAnsi="Times New Roman" w:cs="Times New Roman"/>
                <w:sz w:val="24"/>
                <w:highlight w:val="yellow"/>
              </w:rPr>
              <w:t xml:space="preserve"> образовательного процесса в части требований к учебно-методическому обеспечению образовательных программ высшего образования.</w:t>
            </w:r>
          </w:p>
        </w:tc>
      </w:tr>
      <w:tr w:rsidR="00B046DB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046DB" w:rsidRPr="00B046DB" w:rsidRDefault="00B046DB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046DB" w:rsidRPr="00593486" w:rsidRDefault="00B046DB" w:rsidP="00B04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proofErr w:type="spellStart"/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46DB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пределах своей компетенции соде</w:t>
            </w: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йствует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сохранению инфраструктуры образовательных организаций.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46DB" w:rsidRPr="00593486" w:rsidRDefault="00633E01" w:rsidP="00633E01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Добавить: В том числе объектов социальной сферы (ДОУ, санатории-профилактории, базы отдыха).</w:t>
            </w:r>
            <w:bookmarkStart w:id="0" w:name="_GoBack"/>
            <w:bookmarkEnd w:id="0"/>
          </w:p>
        </w:tc>
      </w:tr>
      <w:tr w:rsidR="00B046DB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046DB" w:rsidRDefault="00B046DB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6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B046DB" w:rsidRPr="00B046DB" w:rsidRDefault="00B046DB" w:rsidP="00B04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9.5. Стороны рекомендуют предусматр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в коллективных договорах, </w:t>
            </w: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соглашениях:</w:t>
            </w:r>
          </w:p>
          <w:p w:rsidR="00B046DB" w:rsidRPr="00B046DB" w:rsidRDefault="00B046DB" w:rsidP="00B04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от приносящей доход </w:t>
            </w: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деятельности, для организации добровольного медицинского страхования,</w:t>
            </w:r>
          </w:p>
          <w:p w:rsidR="00B046DB" w:rsidRPr="00B046DB" w:rsidRDefault="00B046DB" w:rsidP="00B04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санаторно-курортного лечения и отдыха работников;</w:t>
            </w:r>
          </w:p>
          <w:p w:rsidR="00B046DB" w:rsidRPr="00B046DB" w:rsidRDefault="00B046DB" w:rsidP="00B04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установление конкретных размеров средств, полученных от приносящей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доход деятельности, выделяемых на развитие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сферы, в том числе на </w:t>
            </w: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строительство жилья;</w:t>
            </w:r>
          </w:p>
          <w:p w:rsidR="00B046DB" w:rsidRPr="00B046DB" w:rsidRDefault="00B046DB" w:rsidP="00B04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выделение дополнительных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от приносящей доход </w:t>
            </w: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деятельности, для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негосударственного пенсионного </w:t>
            </w: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обеспечения;</w:t>
            </w:r>
          </w:p>
          <w:p w:rsidR="00B046DB" w:rsidRPr="00B046DB" w:rsidRDefault="00B046DB" w:rsidP="00B046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обязательства работодателей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полномочных представителей по </w:t>
            </w: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выделению не менее 2% средств, полученных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приносящей доход деятельности, </w:t>
            </w:r>
            <w:r w:rsidRPr="00B046DB">
              <w:rPr>
                <w:rFonts w:ascii="Times New Roman" w:hAnsi="Times New Roman" w:cs="Times New Roman"/>
                <w:sz w:val="24"/>
                <w:szCs w:val="24"/>
              </w:rPr>
              <w:t>на оздоровление работников, обучающихся образовательных организаций.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46DB" w:rsidRPr="00593486" w:rsidRDefault="00B046DB" w:rsidP="00174AE5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046DB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B046DB" w:rsidRDefault="00B046DB" w:rsidP="005C003A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6525FC" w:rsidRPr="006525FC" w:rsidRDefault="006525FC" w:rsidP="006525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9.6. Стороны исходят из того, что работодатели:</w:t>
            </w:r>
          </w:p>
          <w:p w:rsidR="006525FC" w:rsidRPr="006525FC" w:rsidRDefault="006525FC" w:rsidP="006525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9.6.1. Обеспечивают направление педагогических работников для получения</w:t>
            </w:r>
          </w:p>
          <w:p w:rsidR="006525FC" w:rsidRPr="006525FC" w:rsidRDefault="006525FC" w:rsidP="006525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программам повышения</w:t>
            </w:r>
          </w:p>
          <w:p w:rsidR="006525FC" w:rsidRPr="006525FC" w:rsidRDefault="006525FC" w:rsidP="006525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квалификации и программам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переподготовки не реже одного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раза в три года с отрывом от основной работы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условии полного возмещения им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командировочных расходов, как это установлено трудовым законодательством.</w:t>
            </w:r>
          </w:p>
          <w:p w:rsidR="006525FC" w:rsidRPr="006525FC" w:rsidRDefault="006525FC" w:rsidP="006525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 xml:space="preserve">9.6.2. </w:t>
            </w:r>
            <w:r w:rsidRPr="006525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Освобождают педагогических работников образовательных организаций, участвующих по решению уполномоченных органов исполнительной</w:t>
            </w:r>
          </w:p>
          <w:p w:rsidR="006525FC" w:rsidRPr="006525FC" w:rsidRDefault="006525FC" w:rsidP="006525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5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власти в проведении единого государственного экзамена в рабочее время, от основной работы на период проведения единого государственного экзамена (ЕГЭ) с сохранением за ними места работы (должности), средней заработной платы на время исполнения ими указанных обязанностей.</w:t>
            </w:r>
          </w:p>
          <w:p w:rsidR="006525FC" w:rsidRPr="006525FC" w:rsidRDefault="006525FC" w:rsidP="006525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 счёт бюджетных ассигнований бюджета субъекта Российской Федерац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выделяемых на проведение ЕГЭ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еским работникам, участвующим в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проведении ЕГЭ, выплачивается 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сация за работу по подготовке и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проведению единого государственного экзамена,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 и порядок выплаты которой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устанавливаются субъектом Российской Федерации.</w:t>
            </w:r>
          </w:p>
          <w:p w:rsidR="006525FC" w:rsidRPr="006525FC" w:rsidRDefault="006525FC" w:rsidP="006525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9.6.3. Осуществляют меры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отдыха, санаторно-курортного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лечения работников на имеющейся базе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организации (с учетом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межвузовской кооперации) за счет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ьзования средств, полученных от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приносящей доход деятельности.</w:t>
            </w:r>
          </w:p>
          <w:p w:rsidR="00B046DB" w:rsidRPr="00B046DB" w:rsidRDefault="006525FC" w:rsidP="006525F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9.6.4. Перечисляют на счет первичной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рофсоюзной организации денежные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средства для ведения культурно-массовой,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ультурно-оздоровительной и иной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работы. Конкретные размеры отчислен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устанавливаются коллективным 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договором </w:t>
            </w:r>
            <w:r w:rsidRPr="006525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или отдельным соглашением</w:t>
            </w:r>
            <w:r w:rsidRPr="00652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46DB" w:rsidRPr="00593486" w:rsidRDefault="00B046DB" w:rsidP="00174AE5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717F24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17F24" w:rsidRDefault="00717F24" w:rsidP="00717F24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17F24" w:rsidRPr="00174AE5" w:rsidRDefault="00717F24" w:rsidP="00717F24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74AE5">
              <w:rPr>
                <w:rFonts w:ascii="Times New Roman" w:hAnsi="Times New Roman" w:cs="Times New Roman"/>
                <w:sz w:val="24"/>
              </w:rPr>
              <w:t xml:space="preserve">9.7. </w:t>
            </w:r>
            <w:proofErr w:type="spellStart"/>
            <w:r w:rsidRPr="00174AE5">
              <w:rPr>
                <w:rFonts w:ascii="Times New Roman" w:hAnsi="Times New Roman" w:cs="Times New Roman"/>
                <w:sz w:val="24"/>
              </w:rPr>
              <w:t>Минобрнауки</w:t>
            </w:r>
            <w:proofErr w:type="spellEnd"/>
            <w:r w:rsidRPr="00174AE5">
              <w:rPr>
                <w:rFonts w:ascii="Times New Roman" w:hAnsi="Times New Roman" w:cs="Times New Roman"/>
                <w:sz w:val="24"/>
              </w:rPr>
              <w:t xml:space="preserve"> России при фор</w:t>
            </w:r>
            <w:r>
              <w:rPr>
                <w:rFonts w:ascii="Times New Roman" w:hAnsi="Times New Roman" w:cs="Times New Roman"/>
                <w:sz w:val="24"/>
              </w:rPr>
              <w:t>мировании предложений к проекту</w:t>
            </w:r>
            <w:r w:rsidRPr="00174AE5">
              <w:rPr>
                <w:rFonts w:ascii="Times New Roman" w:hAnsi="Times New Roman" w:cs="Times New Roman"/>
                <w:sz w:val="24"/>
              </w:rPr>
              <w:t xml:space="preserve"> федерального бюджета на очередной финансовый </w:t>
            </w:r>
            <w:r>
              <w:rPr>
                <w:rFonts w:ascii="Times New Roman" w:hAnsi="Times New Roman" w:cs="Times New Roman"/>
                <w:sz w:val="24"/>
              </w:rPr>
              <w:t>период учитывает объем средств,</w:t>
            </w:r>
            <w:r w:rsidRPr="00174AE5">
              <w:rPr>
                <w:rFonts w:ascii="Times New Roman" w:hAnsi="Times New Roman" w:cs="Times New Roman"/>
                <w:sz w:val="24"/>
              </w:rPr>
              <w:t xml:space="preserve"> необходимых для проведения вакц</w:t>
            </w:r>
            <w:r>
              <w:rPr>
                <w:rFonts w:ascii="Times New Roman" w:hAnsi="Times New Roman" w:cs="Times New Roman"/>
                <w:sz w:val="24"/>
              </w:rPr>
              <w:t>инации и ежегодных обязательных</w:t>
            </w:r>
            <w:r w:rsidRPr="00174AE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профилактических </w:t>
            </w:r>
            <w:r w:rsidRPr="00174AE5">
              <w:rPr>
                <w:rFonts w:ascii="Times New Roman" w:hAnsi="Times New Roman" w:cs="Times New Roman"/>
                <w:sz w:val="24"/>
              </w:rPr>
              <w:t>медицинских осмотров работников образовательных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4AE5">
              <w:rPr>
                <w:rFonts w:ascii="Times New Roman" w:hAnsi="Times New Roman" w:cs="Times New Roman"/>
                <w:sz w:val="24"/>
              </w:rPr>
              <w:t>организаций за счет средств бюджета и принимает</w:t>
            </w:r>
            <w:r>
              <w:rPr>
                <w:rFonts w:ascii="Times New Roman" w:hAnsi="Times New Roman" w:cs="Times New Roman"/>
                <w:sz w:val="24"/>
              </w:rPr>
              <w:t xml:space="preserve"> меры к сохранению студенческих</w:t>
            </w:r>
            <w:r w:rsidRPr="00174AE5">
              <w:rPr>
                <w:rFonts w:ascii="Times New Roman" w:hAnsi="Times New Roman" w:cs="Times New Roman"/>
                <w:sz w:val="24"/>
              </w:rPr>
              <w:t xml:space="preserve"> поликлиник и санаториев - профилакториев.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7F24" w:rsidRPr="00174AE5" w:rsidRDefault="00717F24" w:rsidP="00717F24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174AE5">
              <w:rPr>
                <w:rFonts w:ascii="Times New Roman" w:hAnsi="Times New Roman" w:cs="Times New Roman"/>
                <w:sz w:val="24"/>
              </w:rPr>
              <w:t xml:space="preserve">П. 9.7. ежегодных обязательных профилактических осмотров, </w:t>
            </w:r>
            <w:r w:rsidRPr="00174AE5">
              <w:rPr>
                <w:rFonts w:ascii="Times New Roman" w:hAnsi="Times New Roman" w:cs="Times New Roman"/>
                <w:sz w:val="24"/>
                <w:highlight w:val="yellow"/>
              </w:rPr>
              <w:t>карантинных мероприятий</w:t>
            </w:r>
            <w:r w:rsidRPr="00174AE5">
              <w:rPr>
                <w:rFonts w:ascii="Times New Roman" w:hAnsi="Times New Roman" w:cs="Times New Roman"/>
                <w:sz w:val="24"/>
              </w:rPr>
              <w:t xml:space="preserve"> для работников…..</w:t>
            </w:r>
          </w:p>
        </w:tc>
      </w:tr>
      <w:tr w:rsidR="00717F24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17F24" w:rsidRDefault="00717F24" w:rsidP="00717F24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17F24" w:rsidRPr="00B046DB" w:rsidRDefault="00717F24" w:rsidP="00717F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4">
              <w:rPr>
                <w:rFonts w:ascii="Times New Roman" w:hAnsi="Times New Roman" w:cs="Times New Roman"/>
                <w:sz w:val="24"/>
                <w:szCs w:val="24"/>
              </w:rPr>
              <w:t>9.8. Стороны согласились принимать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 для включения в федеральные </w:t>
            </w:r>
            <w:r w:rsidRPr="00717F24">
              <w:rPr>
                <w:rFonts w:ascii="Times New Roman" w:hAnsi="Times New Roman" w:cs="Times New Roman"/>
                <w:sz w:val="24"/>
                <w:szCs w:val="24"/>
              </w:rPr>
              <w:t>целевые программы по вопросам обустр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ойства и оказания помощи лицам, </w:t>
            </w:r>
            <w:r w:rsidRPr="00717F24">
              <w:rPr>
                <w:rFonts w:ascii="Times New Roman" w:hAnsi="Times New Roman" w:cs="Times New Roman"/>
                <w:sz w:val="24"/>
                <w:szCs w:val="24"/>
              </w:rPr>
              <w:t>переселяющимся из районов Крайнего 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в другие регионы Российской </w:t>
            </w:r>
            <w:r w:rsidRPr="00717F24">
              <w:rPr>
                <w:rFonts w:ascii="Times New Roman" w:hAnsi="Times New Roman" w:cs="Times New Roman"/>
                <w:sz w:val="24"/>
                <w:szCs w:val="24"/>
              </w:rPr>
              <w:t>Федерации, специального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предусматривающего гарантии </w:t>
            </w:r>
            <w:r w:rsidRPr="00717F24">
              <w:rPr>
                <w:rFonts w:ascii="Times New Roman" w:hAnsi="Times New Roman" w:cs="Times New Roman"/>
                <w:sz w:val="24"/>
                <w:szCs w:val="24"/>
              </w:rPr>
              <w:t>высвобождающимся из организаций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икам, желающим выехать в другие </w:t>
            </w:r>
            <w:r w:rsidRPr="00717F24">
              <w:rPr>
                <w:rFonts w:ascii="Times New Roman" w:hAnsi="Times New Roman" w:cs="Times New Roman"/>
                <w:sz w:val="24"/>
                <w:szCs w:val="24"/>
              </w:rPr>
              <w:t>регионы, и нуждающимся в этом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стоянию здоровья педагогическим </w:t>
            </w:r>
            <w:r w:rsidRPr="00717F24">
              <w:rPr>
                <w:rFonts w:ascii="Times New Roman" w:hAnsi="Times New Roman" w:cs="Times New Roman"/>
                <w:sz w:val="24"/>
                <w:szCs w:val="24"/>
              </w:rPr>
              <w:t>работникам, ветеранам педагогического труда.</w:t>
            </w: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7F24" w:rsidRPr="00593486" w:rsidRDefault="00717F24" w:rsidP="00717F24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717F24" w:rsidRPr="00A87008" w:rsidTr="007045DB"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17F24" w:rsidRDefault="00717F24" w:rsidP="00717F24">
            <w:pPr>
              <w:pStyle w:val="a9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17F24" w:rsidRPr="00B046DB" w:rsidRDefault="00717F24" w:rsidP="00717F2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7F24" w:rsidRPr="00593486" w:rsidRDefault="00717F24" w:rsidP="00717F24">
            <w:pPr>
              <w:pStyle w:val="a6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910575" w:rsidRPr="00A87008" w:rsidRDefault="00910575" w:rsidP="00717F24">
      <w:pPr>
        <w:rPr>
          <w:rFonts w:ascii="Times New Roman" w:hAnsi="Times New Roman" w:cs="Times New Roman"/>
        </w:rPr>
      </w:pPr>
    </w:p>
    <w:sectPr w:rsidR="00910575" w:rsidRPr="00A87008" w:rsidSect="00C051EF">
      <w:pgSz w:w="11906" w:h="16838"/>
      <w:pgMar w:top="568" w:right="707" w:bottom="113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330"/>
    <w:multiLevelType w:val="multilevel"/>
    <w:tmpl w:val="6FDCEE44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A7B51"/>
    <w:multiLevelType w:val="multilevel"/>
    <w:tmpl w:val="4BE2A1D4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824CD9"/>
    <w:multiLevelType w:val="multilevel"/>
    <w:tmpl w:val="B37E9018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190C"/>
    <w:multiLevelType w:val="multilevel"/>
    <w:tmpl w:val="4D88CD84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0271E"/>
    <w:multiLevelType w:val="multilevel"/>
    <w:tmpl w:val="A17CBE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A20593B"/>
    <w:multiLevelType w:val="multilevel"/>
    <w:tmpl w:val="06AC2E4A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627E"/>
    <w:multiLevelType w:val="multilevel"/>
    <w:tmpl w:val="9D764BDE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6A7"/>
    <w:multiLevelType w:val="multilevel"/>
    <w:tmpl w:val="5524A738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137A"/>
    <w:multiLevelType w:val="multilevel"/>
    <w:tmpl w:val="D65AF764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43FD2"/>
    <w:multiLevelType w:val="multilevel"/>
    <w:tmpl w:val="58CE70AE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B6B22"/>
    <w:multiLevelType w:val="multilevel"/>
    <w:tmpl w:val="8FEE29F8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E0374"/>
    <w:multiLevelType w:val="multilevel"/>
    <w:tmpl w:val="5978CF0E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C6357"/>
    <w:multiLevelType w:val="multilevel"/>
    <w:tmpl w:val="B8B8132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F7364"/>
    <w:multiLevelType w:val="multilevel"/>
    <w:tmpl w:val="3F089094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6FA2785"/>
    <w:multiLevelType w:val="multilevel"/>
    <w:tmpl w:val="8626DCA4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7D5685D"/>
    <w:multiLevelType w:val="multilevel"/>
    <w:tmpl w:val="13E248EE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B47DB"/>
    <w:multiLevelType w:val="multilevel"/>
    <w:tmpl w:val="9C6C4CE8"/>
    <w:lvl w:ilvl="0">
      <w:start w:val="1"/>
      <w:numFmt w:val="decimal"/>
      <w:lvlText w:val="%1."/>
      <w:lvlJc w:val="left"/>
      <w:pPr>
        <w:ind w:left="360" w:hanging="360"/>
      </w:pPr>
      <w:rPr>
        <w:i/>
        <w:iCs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910575"/>
    <w:rsid w:val="000506AC"/>
    <w:rsid w:val="000E1CDE"/>
    <w:rsid w:val="000F6B7B"/>
    <w:rsid w:val="00174AE5"/>
    <w:rsid w:val="001E0463"/>
    <w:rsid w:val="00370E50"/>
    <w:rsid w:val="00384045"/>
    <w:rsid w:val="00593486"/>
    <w:rsid w:val="005B7D50"/>
    <w:rsid w:val="005C003A"/>
    <w:rsid w:val="00633E01"/>
    <w:rsid w:val="006525FC"/>
    <w:rsid w:val="007045DB"/>
    <w:rsid w:val="00717F24"/>
    <w:rsid w:val="007A34AF"/>
    <w:rsid w:val="00801EAE"/>
    <w:rsid w:val="008144C5"/>
    <w:rsid w:val="00910575"/>
    <w:rsid w:val="009A3C8F"/>
    <w:rsid w:val="009C1F7E"/>
    <w:rsid w:val="00A87008"/>
    <w:rsid w:val="00B046DB"/>
    <w:rsid w:val="00B32D71"/>
    <w:rsid w:val="00B7225C"/>
    <w:rsid w:val="00B74775"/>
    <w:rsid w:val="00C051EF"/>
    <w:rsid w:val="00C54BBA"/>
    <w:rsid w:val="00CC0F91"/>
    <w:rsid w:val="00DD319B"/>
    <w:rsid w:val="00DD4CFA"/>
    <w:rsid w:val="00EC59D4"/>
    <w:rsid w:val="00FC5237"/>
    <w:rsid w:val="00F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1EF"/>
    <w:pPr>
      <w:suppressAutoHyphens/>
      <w:spacing w:after="200" w:line="276" w:lineRule="auto"/>
    </w:pPr>
    <w:rPr>
      <w:rFonts w:ascii="Calibri" w:eastAsia="Arial Unicode MS" w:hAnsi="Calibri"/>
      <w:color w:val="00000A"/>
    </w:rPr>
  </w:style>
  <w:style w:type="paragraph" w:styleId="1">
    <w:name w:val="heading 1"/>
    <w:basedOn w:val="a"/>
    <w:rsid w:val="00C051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051EF"/>
    <w:rPr>
      <w:rFonts w:ascii="Cambria" w:hAnsi="Cambria"/>
      <w:b/>
      <w:bCs/>
      <w:color w:val="365F91"/>
      <w:sz w:val="28"/>
      <w:szCs w:val="28"/>
    </w:rPr>
  </w:style>
  <w:style w:type="character" w:customStyle="1" w:styleId="a3">
    <w:name w:val="Основной текст Знак"/>
    <w:basedOn w:val="a0"/>
    <w:rsid w:val="00C051EF"/>
  </w:style>
  <w:style w:type="character" w:customStyle="1" w:styleId="a4">
    <w:name w:val="Текст выноски Знак"/>
    <w:basedOn w:val="a0"/>
    <w:rsid w:val="00C051E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C051EF"/>
    <w:rPr>
      <w:i/>
      <w:iCs/>
      <w:color w:val="00000A"/>
    </w:rPr>
  </w:style>
  <w:style w:type="character" w:customStyle="1" w:styleId="ListLabel2">
    <w:name w:val="ListLabel 2"/>
    <w:rsid w:val="00C051EF"/>
    <w:rPr>
      <w:b w:val="0"/>
      <w:bCs w:val="0"/>
      <w:i/>
      <w:iCs/>
      <w:color w:val="00000A"/>
    </w:rPr>
  </w:style>
  <w:style w:type="character" w:customStyle="1" w:styleId="WW8Num5z0">
    <w:name w:val="WW8Num5z0"/>
    <w:rsid w:val="00C051EF"/>
    <w:rPr>
      <w:rFonts w:cs="Times New Roman"/>
      <w:i/>
      <w:iCs/>
      <w:color w:val="000000"/>
    </w:rPr>
  </w:style>
  <w:style w:type="character" w:customStyle="1" w:styleId="WW8Num5z1">
    <w:name w:val="WW8Num5z1"/>
    <w:rsid w:val="00C051EF"/>
    <w:rPr>
      <w:rFonts w:cs="Times New Roman"/>
    </w:rPr>
  </w:style>
  <w:style w:type="character" w:customStyle="1" w:styleId="-">
    <w:name w:val="Интернет-ссылка"/>
    <w:rsid w:val="00C051EF"/>
    <w:rPr>
      <w:color w:val="0000FF"/>
      <w:u w:val="single"/>
    </w:rPr>
  </w:style>
  <w:style w:type="character" w:customStyle="1" w:styleId="WW8Num1z0">
    <w:name w:val="WW8Num1z0"/>
    <w:rsid w:val="00C051EF"/>
    <w:rPr>
      <w:rFonts w:cs="Times New Roman"/>
      <w:i/>
      <w:iCs/>
      <w:color w:val="000000"/>
    </w:rPr>
  </w:style>
  <w:style w:type="character" w:customStyle="1" w:styleId="WW8Num1z1">
    <w:name w:val="WW8Num1z1"/>
    <w:rsid w:val="00C051EF"/>
  </w:style>
  <w:style w:type="character" w:customStyle="1" w:styleId="WW8Num1z2">
    <w:name w:val="WW8Num1z2"/>
    <w:rsid w:val="00C051EF"/>
  </w:style>
  <w:style w:type="character" w:customStyle="1" w:styleId="WW8Num1z3">
    <w:name w:val="WW8Num1z3"/>
    <w:rsid w:val="00C051EF"/>
  </w:style>
  <w:style w:type="character" w:customStyle="1" w:styleId="WW8Num1z4">
    <w:name w:val="WW8Num1z4"/>
    <w:rsid w:val="00C051EF"/>
  </w:style>
  <w:style w:type="character" w:customStyle="1" w:styleId="WW8Num1z5">
    <w:name w:val="WW8Num1z5"/>
    <w:rsid w:val="00C051EF"/>
  </w:style>
  <w:style w:type="character" w:customStyle="1" w:styleId="WW8Num1z6">
    <w:name w:val="WW8Num1z6"/>
    <w:rsid w:val="00C051EF"/>
  </w:style>
  <w:style w:type="character" w:customStyle="1" w:styleId="WW8Num1z7">
    <w:name w:val="WW8Num1z7"/>
    <w:rsid w:val="00C051EF"/>
  </w:style>
  <w:style w:type="character" w:customStyle="1" w:styleId="WW8Num1z8">
    <w:name w:val="WW8Num1z8"/>
    <w:rsid w:val="00C051EF"/>
  </w:style>
  <w:style w:type="character" w:customStyle="1" w:styleId="WW8Num2z0">
    <w:name w:val="WW8Num2z0"/>
    <w:rsid w:val="00C051EF"/>
    <w:rPr>
      <w:rFonts w:cs="Times New Roman"/>
      <w:i/>
      <w:iCs/>
      <w:color w:val="000000"/>
    </w:rPr>
  </w:style>
  <w:style w:type="character" w:customStyle="1" w:styleId="WW8Num2z1">
    <w:name w:val="WW8Num2z1"/>
    <w:rsid w:val="00C051EF"/>
  </w:style>
  <w:style w:type="character" w:customStyle="1" w:styleId="WW8Num2z2">
    <w:name w:val="WW8Num2z2"/>
    <w:rsid w:val="00C051EF"/>
  </w:style>
  <w:style w:type="character" w:customStyle="1" w:styleId="WW8Num2z3">
    <w:name w:val="WW8Num2z3"/>
    <w:rsid w:val="00C051EF"/>
  </w:style>
  <w:style w:type="character" w:customStyle="1" w:styleId="WW8Num2z4">
    <w:name w:val="WW8Num2z4"/>
    <w:rsid w:val="00C051EF"/>
  </w:style>
  <w:style w:type="character" w:customStyle="1" w:styleId="WW8Num2z5">
    <w:name w:val="WW8Num2z5"/>
    <w:rsid w:val="00C051EF"/>
  </w:style>
  <w:style w:type="character" w:customStyle="1" w:styleId="WW8Num2z6">
    <w:name w:val="WW8Num2z6"/>
    <w:rsid w:val="00C051EF"/>
  </w:style>
  <w:style w:type="character" w:customStyle="1" w:styleId="WW8Num2z7">
    <w:name w:val="WW8Num2z7"/>
    <w:rsid w:val="00C051EF"/>
  </w:style>
  <w:style w:type="character" w:customStyle="1" w:styleId="WW8Num2z8">
    <w:name w:val="WW8Num2z8"/>
    <w:rsid w:val="00C051EF"/>
  </w:style>
  <w:style w:type="character" w:customStyle="1" w:styleId="WW8Num6z0">
    <w:name w:val="WW8Num6z0"/>
    <w:rsid w:val="00C051EF"/>
    <w:rPr>
      <w:rFonts w:cs="Times New Roman"/>
      <w:i/>
      <w:iCs/>
      <w:color w:val="000000"/>
    </w:rPr>
  </w:style>
  <w:style w:type="character" w:customStyle="1" w:styleId="WW8Num6z1">
    <w:name w:val="WW8Num6z1"/>
    <w:rsid w:val="00C051EF"/>
  </w:style>
  <w:style w:type="character" w:customStyle="1" w:styleId="WW8Num6z2">
    <w:name w:val="WW8Num6z2"/>
    <w:rsid w:val="00C051EF"/>
  </w:style>
  <w:style w:type="character" w:customStyle="1" w:styleId="WW8Num6z3">
    <w:name w:val="WW8Num6z3"/>
    <w:rsid w:val="00C051EF"/>
  </w:style>
  <w:style w:type="character" w:customStyle="1" w:styleId="WW8Num6z4">
    <w:name w:val="WW8Num6z4"/>
    <w:rsid w:val="00C051EF"/>
  </w:style>
  <w:style w:type="character" w:customStyle="1" w:styleId="WW8Num6z5">
    <w:name w:val="WW8Num6z5"/>
    <w:rsid w:val="00C051EF"/>
  </w:style>
  <w:style w:type="character" w:customStyle="1" w:styleId="WW8Num6z6">
    <w:name w:val="WW8Num6z6"/>
    <w:rsid w:val="00C051EF"/>
  </w:style>
  <w:style w:type="character" w:customStyle="1" w:styleId="WW8Num6z7">
    <w:name w:val="WW8Num6z7"/>
    <w:rsid w:val="00C051EF"/>
  </w:style>
  <w:style w:type="character" w:customStyle="1" w:styleId="WW8Num6z8">
    <w:name w:val="WW8Num6z8"/>
    <w:rsid w:val="00C051EF"/>
  </w:style>
  <w:style w:type="character" w:customStyle="1" w:styleId="ListLabel3">
    <w:name w:val="ListLabel 3"/>
    <w:rsid w:val="00C051EF"/>
    <w:rPr>
      <w:i/>
      <w:iCs/>
      <w:color w:val="00000A"/>
    </w:rPr>
  </w:style>
  <w:style w:type="character" w:customStyle="1" w:styleId="ListLabel4">
    <w:name w:val="ListLabel 4"/>
    <w:rsid w:val="00C051EF"/>
    <w:rPr>
      <w:b w:val="0"/>
      <w:bCs w:val="0"/>
      <w:i/>
      <w:iCs/>
      <w:color w:val="00000A"/>
    </w:rPr>
  </w:style>
  <w:style w:type="character" w:customStyle="1" w:styleId="ListLabel5">
    <w:name w:val="ListLabel 5"/>
    <w:rsid w:val="00C051EF"/>
    <w:rPr>
      <w:i/>
      <w:iCs/>
      <w:color w:val="000000"/>
    </w:rPr>
  </w:style>
  <w:style w:type="paragraph" w:styleId="a5">
    <w:name w:val="Title"/>
    <w:basedOn w:val="a"/>
    <w:next w:val="a6"/>
    <w:rsid w:val="00C051EF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6">
    <w:name w:val="Body Text"/>
    <w:basedOn w:val="a"/>
    <w:rsid w:val="00C051EF"/>
    <w:pPr>
      <w:spacing w:after="120"/>
    </w:pPr>
  </w:style>
  <w:style w:type="paragraph" w:styleId="a7">
    <w:name w:val="List"/>
    <w:basedOn w:val="a6"/>
    <w:rsid w:val="00C051EF"/>
  </w:style>
  <w:style w:type="paragraph" w:customStyle="1" w:styleId="11">
    <w:name w:val="Название1"/>
    <w:basedOn w:val="a"/>
    <w:rsid w:val="00C051EF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rsid w:val="00C051EF"/>
    <w:pPr>
      <w:suppressLineNumbers/>
    </w:pPr>
  </w:style>
  <w:style w:type="paragraph" w:styleId="a9">
    <w:name w:val="List Paragraph"/>
    <w:basedOn w:val="a"/>
    <w:rsid w:val="00C051EF"/>
    <w:pPr>
      <w:ind w:left="720"/>
      <w:contextualSpacing/>
    </w:pPr>
  </w:style>
  <w:style w:type="paragraph" w:customStyle="1" w:styleId="51">
    <w:name w:val="Заголовок 51"/>
    <w:basedOn w:val="a"/>
    <w:rsid w:val="00C051EF"/>
    <w:pPr>
      <w:keepNext/>
      <w:widowControl w:val="0"/>
      <w:spacing w:before="120" w:after="60" w:line="100" w:lineRule="atLeast"/>
    </w:pPr>
    <w:rPr>
      <w:rFonts w:ascii="Liberation Serif" w:eastAsia="DejaVu Sans" w:hAnsi="Liberation Serif" w:cs="DejaVu Sans"/>
      <w:b/>
      <w:bCs/>
      <w:sz w:val="20"/>
      <w:szCs w:val="20"/>
      <w:lang w:val="en-US" w:eastAsia="zh-CN" w:bidi="hi-IN"/>
    </w:rPr>
  </w:style>
  <w:style w:type="paragraph" w:styleId="aa">
    <w:name w:val="Balloon Text"/>
    <w:basedOn w:val="a"/>
    <w:rsid w:val="00C051E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b">
    <w:name w:val="No Spacing"/>
    <w:rsid w:val="00C051EF"/>
    <w:pPr>
      <w:suppressAutoHyphens/>
      <w:spacing w:after="200" w:line="276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43EC-ED34-409A-9A84-03F6A24D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Voskovtsova</cp:lastModifiedBy>
  <cp:revision>3</cp:revision>
  <cp:lastPrinted>2020-09-11T04:48:00Z</cp:lastPrinted>
  <dcterms:created xsi:type="dcterms:W3CDTF">2020-10-06T11:22:00Z</dcterms:created>
  <dcterms:modified xsi:type="dcterms:W3CDTF">2020-10-06T13:59:00Z</dcterms:modified>
</cp:coreProperties>
</file>